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D61451" w:rsidRPr="00D61451" w:rsidTr="00D61451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ind w:right="65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6145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D61451" w:rsidRPr="00D61451" w:rsidRDefault="00D61451" w:rsidP="00D61451">
            <w:pPr>
              <w:spacing w:before="100" w:beforeAutospacing="1" w:after="100" w:afterAutospacing="1" w:line="240" w:lineRule="auto"/>
              <w:ind w:right="65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D6145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KLASIFIKACIJI OBJEKATA</w:t>
            </w:r>
          </w:p>
          <w:p w:rsidR="00D61451" w:rsidRPr="00D61451" w:rsidRDefault="00D61451" w:rsidP="00D6145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D6145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22/2015)</w:t>
            </w:r>
          </w:p>
        </w:tc>
      </w:tr>
      <w:tr w:rsidR="00D61451" w:rsidRPr="00D61451" w:rsidTr="00D6145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D61451" w:rsidRPr="00D61451" w:rsidRDefault="00D61451" w:rsidP="00D6145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str_1"/>
      <w:bookmarkEnd w:id="0"/>
      <w:r w:rsidRPr="00D6145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Osnovne odredbe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Ovim pravilnikom propisuje se klasifikacija objekata prema nameni, funkcionalnim i strukturalnim karakteristikama i stepenu uticaja na okruženje, s obzirom na rizike vezane za izgradnju i eksploataciju.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Objekti, u smislu ovog pravilnika, su zgrade i inženjerski objekti.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Zgrada je objekat sa krovom i spoljnim zidovima, izgrađena kao samostalna upotrebna celina koja pruža zaštitu od vremenskih i spoljnih uticaja, a namenjena je za stanovanje, obavljanje neke delatnosti ili za smeštaj i čuvanje životinja, robe, opreme za različite proizvodne delatnosti i dr. Zgradama se smatraju i objekti koji imaju krov, ali nemaju zidove (nadstrešnica) kao i objekti koji su pretežno ili potpuno smešteni ispod površine zemlje (skloništa, podzemne garaže i sl.).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Inženjerski objekti su svi ostali objekti koji nisu zgrade: železnice, putevi, mostovi, aerodromske staze, cevovodi, komunikacioni i električni vodovi i dr.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Objekti se razvrstavaju u klase koje nose klasifikacioni broj prema tabeli iz člana 7. ovog pravilnika.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Površina objekta, za potrebe određivanja klase objekta, predstavlja ukupnu građevinsku bruto površinu obračunatu u skladu sa tačkom 4.3 SRPS.U.C2.100:2002, odnosno, zbir površina svih nadzemnih i podzemnih etaža objekta, merenih u nivou podova svih delova objekta u okviru spoljnih mera finalno obrađenih obodnih zidova.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Visina zgrada, za potrebe određivanja klase objekta, računa se od površine poda podruma ili druge najniže etaže u zgradi, do najviše kote objekta.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Objekti različitih klasa se, za potrebe definisanja sadržaja tehničke dokumentacije, razvrstavaju u sledeće kategorije: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lastRenderedPageBreak/>
        <w:t xml:space="preserve">A zgrade - nezahtevni objekti;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B zgrade - manje zahtevni objekti;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V zgrade - zahtevni objekti;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G inženjerski objekti.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Razvrstavanje objekata različitih klasa u kategorije se, prema nameni i stepenu složenosti, vrši prema tabeli iz člana 7. ovog pravilnika. </w:t>
      </w:r>
    </w:p>
    <w:p w:rsidR="00D61451" w:rsidRPr="00D61451" w:rsidRDefault="00D61451" w:rsidP="00D6145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2"/>
      <w:bookmarkEnd w:id="6"/>
      <w:r w:rsidRPr="00D6145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Objekti koji se sastoje iz delova koji spadaju u različite klase i kategorije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Za složene objekte koji se sastoje od delova različite klase, svakom delu određuje se klasa i iskazuje procentualnom zastupljenošću u ukupnoj površini objekta.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Za zgrade koje se sastoje od više delova različite kategorije određuje se kategorija zgrade u celini, tako da joj se dodeljuje kategorija više zahtevnog dela.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Za objekte koji se sastoje od zgrade i inženjerskog objekta, odnosno dela objekta, svakom objektu, odnosno delu objekta, se određuje se posebna kategorija. </w:t>
      </w:r>
    </w:p>
    <w:p w:rsidR="00D61451" w:rsidRPr="00D61451" w:rsidRDefault="00D61451" w:rsidP="00D6145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3"/>
      <w:bookmarkEnd w:id="8"/>
      <w:r w:rsidRPr="00D6145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Klasifikacija i kategorizacija objekata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Klase i kategorije objekata, u smislu ovog pravilnika, prikazane su u narednoj tabeli.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1783"/>
        <w:gridCol w:w="3441"/>
        <w:gridCol w:w="1296"/>
        <w:gridCol w:w="1023"/>
      </w:tblGrid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Objašnjenje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Dodatni kriterijum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Klasifikacioni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Kategorija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str_4"/>
            <w:bookmarkEnd w:id="10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Stambene zgrade sa jednim stanom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Stambene zgrade sa jednim stanom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Izdvojene kuće za stanovanje ili povremeni boravak, kao što su porodične kuće, vile, vikendice, letnjikovci, planinske kolibe, lovačke kuće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P+1+Pk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111011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111012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111013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Kuće u nizu,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spojene zidom, ili niz spojenih kuća na strmini (terasama), u kojima svaki stan ima svoj krov i svoj ulaz direktno iz prizemlja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111021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111022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Stambene zgrade sa dva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Stambene zgrade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Stambene zgrade sa dva stana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Izdvojene kuće sa dva stana koji se koriste za stalno stanovanje ili povremeni boravak (za odmor i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Kuće u nizu, povezane zidom, ili niz kuća spojenih terasama (na strmini),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Stambene zgrade sa tri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Stambene zgrade sa tri ili više stanova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Izdvojene stambene zgrade sa tri stana,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Izdvojene i ostale stambene zgrade sa više od tri stana, kao što su stambeni blokovi, kuće sa apartmanima i sl. u kojima su stanovi namenjeni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br/>
              <w:t xml:space="preserve">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stanovanje zajednica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stanovanje zajednica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zajedničko stanovanje,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uključujući stanove sa potpunom uslugom održavanja i čišćenja za starije osobe, studente, decu i druge društvene grupe, kao npr. domovi penzionera, ustanove i domove koji pružaju brigu za starije i hendikepirane osobe, radnička prenoćišta, studentske domove, sirotišta, prenoćišta uz zgrade internata, domove beskućnika, manastire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str_5"/>
            <w:bookmarkEnd w:id="11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Hoteli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Hoteli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Hoteli i moteli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Hoteli, moteli, gostionice sa sobama, pansioni i slične zgrade za noćenje gostiju, s restoranom ili bez njega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Restorani, barovi i slične ugostiteljske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Zasebne zgrade restorana, barova, kantina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Ostale zgrade za kratkotrajni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zgrade za kratkotrajni boravak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Prenoćišta za omladinu (hostele), planinarski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domovi, dečiji i porodični kampovi, bungalovi za odmor, odmarališta, druge zgrade za odmor i noćenje izletnika koje nisu drugde razvrstane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Poslovne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Poslovne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koje se upotrebljavaju u poslovne svrhe, za administrativne i upravne svrhe (banke, pošte, poslovne zgrade lokalne uprave i državnih tela i dr)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Konferencijski i kongresni centri, zgrade sudova i parlamenta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trgovinu na veliko i malo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trgovinu na veliko i malo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Trgovački centri, zgrade sa prodavnicama, robne kuće, izdvojene prodavnice, apoteke i butici, sajamske hale, prostori za aukcije i izložbe, zatvorene pijace, servisne stanice za motorna vozila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br/>
              <w:t xml:space="preserve">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saobraćaj i komunikacije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komunikacije, stanice, terminali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drumskog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 pripadajućim instalacijama i uređajima u njima na autobuskim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Zgrade železničkog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 pripadajućim instalacijama i uređajima u njima na železničkim stanicama, na stanicama žičara, sedećih žičara,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Signalne (skretničarske) kućice, spremišta (remize) za lokomotive i vagone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vazdušnog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 pripadajućim instalacijama i uređajima u njima na civilnim i vojnim aerodromima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Hangari za avione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kontrolu letenja (kontrolni tornjevi)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vodenog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 pripadajućim instalacijama i uređajima u njima na lučkim terminalima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Svetionici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pošta i telekomunikacija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poštanskog prometa, telefonske centrale, telekomunikacijski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Telefonske govornice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televizijsko i radio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Zgrade za televizijsko 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Ostale zgrade za saobraćaj i komunikacije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Samostalne zgrade garaža (nadzemne i podzemne) i parkirališta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Ostave za bicikle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124220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Industrijske zgrade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Industrijske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Industrijske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Natkrivene zgrade koje se upotrebljavaju za industrijsku proizvodnju, npr. fabrike, radionice, klanice, pivare, hale za montažu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radionice do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radionice preko 400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sve osim radionica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Rezervoari, silosi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Rezervoari i silosi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Rezervoari i cisterne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Rezervoari za naftu 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Silosi za cement i druge suve agregate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Zatvorena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Specijalizovana skladišta zatvorena s najmanje tri strane zidovima ili pregradama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1.500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1.500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Hladnjače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Natkrivena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Stalno natkrivena skladišta (s krovom) na otvorenom, s manje od tri zida ili bez zidova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1.500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Više od 1.500 m²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125232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kulturno-umetničku delatnost i zabavu, obrazovanje, 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Bioskopi, koncertne dvorane, operske kuće, pozorišta,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Dvorane za sastanke i višenamenske dvorane koje se uglavnom upotrebljavaju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Kazina, cirkusi, muzičke i plesne dvorane, plesne amaterske škole, diskoteke, paviljoni za promenadne koncerte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u zoološkim vrtovima i botaničkim baštama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Muzeji, umetničke galerije, biblioteke, informaciono-dokumentarni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čuvanje arhivske građe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Školske zgrade i zgrade za naučnoistraživačke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dečjih vrtića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u kojima se obavlja predškolsko obrazovanje (jaslice, vrtići)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osnovnih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osnovno obrazovanje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specijalnih škola za hendikepiranu decu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srednjih i ostalih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srednjih škola (npr. gimnazije, tehničke i srodne škole, industrijske i druge stručne škole)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Neprofesionalne vozačke škole za motorna vozila, za obuku letenja i upravljanje plovnim objektima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Škole za obrazovanje odraslih i škole kojima se ne može odrediti obrazovni stepen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fakulteta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univerziteta, fakulteta, umetničkih akademija, visokih i viših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naučnoistraživačku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koje se koriste za naučno istraživanje, istraživačke laboratorije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Meteorološke stanice, zgrade opservatorija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bolnica i klinika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opštih i specijalnih bolnica i klinika u kojima se pruža medicinsko i hirurško lečenje i nega bolesnih 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povređenih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Sanatorijumi i druge bolnice za duži oporavak i negu bolesnika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Psihijatrijske bolnice, porodilišta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Univerzitetske bolnice, bolnice za osobe na prevaspitanju, zatvorenike i vojnike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bolnica i lečilišta koje se koriste za termalno lečenje, talasoterapiju i funkcionalnu rehabilitaciju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Ustanove sa kombinovanom uslugom smeštaja, ishrane, nege i lečenja za starije osobe ili hendikepirana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domova zdravlja, zdravstvenih stanica, stanica za hitnu pomoć, poliklinike i lekarske ordinacije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Centri za transfuziju krvi, za prikupljanje majčinog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Centri za zaštitu majki i dece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veterinarsko lečenje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veterinarskih stanica, bolnica 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privatnih ordinacija za lečenje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sportove koji se održavaju u zatvorenom prostoru (košarkaška i teniska igrališta, plivališta, gimnastičke dvorane, hokej itd.)i koje imaju prostore za gledaoce (tribine, podeste, terase itd.) kao i za učesnike (tuševe, garderobe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Ostale 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Poljoprivredne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Staje za stoku i živinarnici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Staje za krave, ovce i koze, konjušnice, svinjci, štenare i zgrade za uzgoj dr. životinja, industrijski i ostali živinarnici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600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uzgoj, proizvodnju i smeštaj poljoprivrednih proizvoda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čuvanje i uzgoj poljoprivrednih proizvoda npr skladišta za poljoprivredne proizvode, ambari, koševi, trapovi, staklenici, vinarije, vinski podrumi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600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Poljoprivredni silosi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Silosi za potrebe poljoprivredne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visine od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poljoprivredne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Garaže, hangari i druge zgrade za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smeštaj poljoprivrednih mašina i alata, kao i ostale poljoprivredne pomoćne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>do 600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4.000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D61451">
              <w:rPr>
                <w:rFonts w:ascii="Arial" w:eastAsia="Times New Roman" w:hAnsi="Arial" w:cs="Arial"/>
              </w:rPr>
              <w:t xml:space="preserve"> ili visine preko 25m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Zgrade za obavljanje verskih i drugih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za obavljanje verskih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Crkve, kapele, džamije, sinagoge, katedrale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Zgrade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Mrtvačnice, 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prostorije za ispraćaj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do 200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>preko 200 m</w:t>
            </w:r>
            <w:r w:rsidRPr="00D61451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građevine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Grobnice sa spomenicima ili bez spomenika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Istorijske ili zaštićene zgrade, bilo koje vrste, koje se ne koriste u druge svrhe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Zaštićene ruševine, arheološke iskopine i preistorijska nalazišta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Kipovi, komemorativne, umetničke i dekorativne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1274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Kasarne i ostale zgrade za vojsku, policiju ili vatrogasce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Zatvori, kaznenopravni centri i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Nastrešnice na autobuskim stanicama, javni klozeti, perionice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127420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 OSTALE GRAĐEVINE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2" w:name="str_6"/>
            <w:bookmarkEnd w:id="12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SAOBRAĆAJNA INFRASTRUKTURA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Autoputevi, putevi i ulice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Autoputevi i ostali 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Autoputevi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Putevi koji su izgrađeni i namenjeni isključivo za saobraćaj motornih vozila, imaju najmanje četiri saobraćajne trake tj. Po dve za svaki smer vožnje, fizički odvojene (širine najmanje 3,25 m) i po jednu traku za zaustavljanje vozila u nuždi, bez ukrštanja sa poprečnim putevima i prugom u istom nivou.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Ostali putevi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Putevi sa najmanje dve saobraćajne trake širine 3 m, kojima je omogućen siguran saobraćajni tok vozila brzinom od najmanje 60 km-h, po kojima se smeju kretati samo motorna vozila, uključujući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i raskrsnice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Ulice i putevi unutar gradova i ostalih naselja, seoski i šumski putevi i putevi na kojima se odvija saobraćaj motornih vozila, bicikala i zaprežnih vozila, uključujući raskrsnice, obilaznice i kružne tokove, otvorena parkirališta, pešačke staze i zone, trgovi, biciklističke i jahačke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Glavne železničke pruge javnog saobraćaja i sporedni koloseci (uključujući gornji i donji stroj pruge), železničke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stanice, železnički prelazi i raskrsnice i pruge u ranžiranim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Sva potrebna železnička infrastruktura koja omogućava sigurno odvijanje saobraćaja (instalacije za rasvetu, signalizaciju, sigurnost i elektrifikaciju)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Gradske železničke pruge</w:t>
            </w:r>
            <w:r w:rsidRPr="00D61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Gradske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Gradska i prigradska mreža železnice odvojena od ostalog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Gradska podzemna železnica, nadzemna železnica, žičana železnica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Staze za poletanje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Instalacije za rasvetu, signalizaciju, sigurnost prometa pista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Mostovi, vijadukti, 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Drumski i železnički mostovi (metalni, armirano betonski ili od dr. materijala)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Instalacije za rasvetu, signalizaciju i sigurnost prometa na mostovima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Pokretni mostovi, seoski i šumski mostovi sa šinama, pešački mostovi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Drumski i železnički tuneli, galerije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Pešački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Instalacije za rasvetu, signalizaciju i sigurnost prometa u tunelima i prolazima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214203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Luke, plovni kanali, brane i ostali hidrograđevinski 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Luke i 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Pomorske i rečne luke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Pomorske i rečne luke (pristaništa, dokovi, gatovi, molovi,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Vojna pristaništa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Dokovi (navozi) u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brodogradilištima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Građevine na rekama i kanalima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Građevine na rekama i kanalima (ustavi, mostovi i tuneli na kanalima), izgrađene obale i putevi za tegljenje uz obalu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Brane i slične konstrukcije za zadržavanje vode za bilo koju namenu: za potrebe hidroelektrana, navodnjavanje, regulaciju vodotoka, zaštitu od poplava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Nasipi, građevine za zaštitu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Kanali za navodnjavanje i druge građevine za snabdevanje vodom radi kultivisanja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Akvadukti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Drenaže, otvorene jame za odvođenje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215303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3" w:name="str_7"/>
            <w:bookmarkEnd w:id="13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Međumesni (daljinski) 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Međumesni (daljinski) naftovodi i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(daljinski) naftovodi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nadzemni, podzemni ili podmorski cevovodi za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transport sirove nafte i naftnih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(daljinski)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nadzemni, podzemni ili pomorski cevovodi za transport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(daljinski)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nadzemni, podzemni ili podmorski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nadzemni, podzemni ili podmorski vodovod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građevine uz međumesne vodovode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Vodozahvati, građevine (uređaji) za čišćenje vode i 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Međumesni telekomunikacioni vodovi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telekomunikacioni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nadzemni, podzemni ili podmorski telekomunikacioni vodovi, relejni sistemi, radio i televizijske ili kablovske mreže, relejni tornjevi, telekomunikacioni stubovi i infrastruktura za radiokomunikaciju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Međumesni nadzemni ili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podzemni vodovi za distribuciju električne energije visokog ili srednjeg napona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Stubovi dalekovoda (piloni)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221420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Lokalni cevovodi 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nadzemni ili podzemni cevovodi za distribuciju gasa (van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Lokalni vodovodi, 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cevovodi za distribuciju vode (mreža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građevine u lokalnoj vodovodnoj mreži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Vodotornjevi i drugi rezervoari za vodu, izvorišta, fontane (česme), hidranti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cevovodi za toplu vodu, paru ili kompromovani vazduh (cevi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Javna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Spoljna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Kanalizacioni kolektori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Spoljni kanalizacioni kanali i kolektori koji nisu u sklopu javne kanalizacije, npr.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u bolničkom ili fabričkom okrugu, turističkim naseljima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Objekti za prikupljanje i prečišćavanje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Građevine s odgovarajućim uređajima za prečišćenje otpadnih voda ili bez njih (npr. sabirne jame, taložnice, separatori ulja, septičke jame)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Lokalni, električni 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električni nadzemni ili podzemni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Lokalne 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telekomunikacioni vodovi, nadzemni ili podzemni, kao i pomoćne instalacije (telegrafski stubovi itd)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Lokalni televizijski kablovi i zajedničke antene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222432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4" w:name="str_8"/>
            <w:bookmarkEnd w:id="14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SLOŽENE INDUSTRIJSKE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Složeni industrijski objekti i postrojenja (elektrane, rafinerije itd.) koji nisu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i postrojenje za rudarstvo, vađenje ugljovodonika, kamenolomi,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eksploatacija šljunka itd. (npr. stanice za utovar i istovar, tornjevi za provetravanje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za proizvodnju gipsa, cementa, cigle i crepa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i oprema za proizvodnju električne energije npr. hidroelektrane, termoelektrane za ugalj, nuklearne elektrane, elektrane na vetar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i postrojenja za obradu i preradu nuklearnog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Peći za spaljivanje otpadaka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Građevinski objekti i postrojenja u hemijskoj industriji, petrohemijska postrojenja ili rafinerije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Terminali za ugljovodonike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Koksare i plinare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Objekti i postrojenja u teškoj industriji, drugde neklasifikovani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i postrojenja u teškoj industriji, drugde neklasifikovani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i instalacije u teškoj industriji, kao što su visoke peći, valjaonice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čelika, livnice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230400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5" w:name="str_9"/>
            <w:bookmarkEnd w:id="15"/>
            <w:r w:rsidRPr="00D61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OSTALE NEPOMENUTE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Sportski tereni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Sportski tereni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Tereni i pripadajući objekti (osim zgrada) namenjeni za sportove koji se održavaju na otvorenom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Pristaništa u marinama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Zabavni parkovi, kao i dr. građevine na otvorenom, uključujući i građevine na brdskim terenima (skijaške staze i liftovi, sedeće žičare itd.), igrališta za golf, sportska uzletišta, hipodromi, objekti koji se pretežno koriste za vodene sportove, oprema na plažama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241221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Javni vrtovi i parkovi, ZOO vrtovi i botaničke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241222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Vojni objekti (utvrđenja, stražare, bunkeri, strelišta, centri za vojno testiranje)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Objekti drugde neklasifikovani, </w:t>
            </w:r>
            <w:r w:rsidRPr="00D61451">
              <w:rPr>
                <w:rFonts w:ascii="Arial" w:eastAsia="Times New Roman" w:hAnsi="Arial" w:cs="Arial"/>
              </w:rPr>
              <w:lastRenderedPageBreak/>
              <w:t xml:space="preserve">uključujući mesta za lansiranje satelita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D61451" w:rsidRPr="00D61451" w:rsidTr="00D614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451" w:rsidRPr="00D61451" w:rsidRDefault="00D61451" w:rsidP="00D61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Odlagalište smeća (deponije)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242003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451" w:rsidRPr="00D61451" w:rsidRDefault="00D61451" w:rsidP="00D6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61451">
              <w:rPr>
                <w:rFonts w:ascii="Arial" w:eastAsia="Times New Roman" w:hAnsi="Arial" w:cs="Arial"/>
              </w:rPr>
              <w:t xml:space="preserve">G </w:t>
            </w:r>
          </w:p>
        </w:tc>
      </w:tr>
    </w:tbl>
    <w:p w:rsidR="00D61451" w:rsidRPr="00D61451" w:rsidRDefault="00D61451" w:rsidP="00D6145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10"/>
      <w:bookmarkEnd w:id="16"/>
      <w:r w:rsidRPr="00D6145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Završna odredba </w:t>
      </w:r>
    </w:p>
    <w:p w:rsidR="00D61451" w:rsidRPr="00D61451" w:rsidRDefault="00D61451" w:rsidP="00D61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8"/>
      <w:bookmarkEnd w:id="17"/>
      <w:r w:rsidRPr="00D61451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D61451" w:rsidRPr="00D61451" w:rsidRDefault="00D61451" w:rsidP="00D614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451">
        <w:rPr>
          <w:rFonts w:ascii="Arial" w:eastAsia="Times New Roman" w:hAnsi="Arial" w:cs="Arial"/>
        </w:rPr>
        <w:t xml:space="preserve">Ovaj pravilnik stupa na snagu narednog dana od dana objavljivanja u "Službenom glasniku Republike Srbije". </w:t>
      </w:r>
    </w:p>
    <w:p w:rsidR="00060718" w:rsidRDefault="00060718"/>
    <w:sectPr w:rsidR="00060718" w:rsidSect="0006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61451"/>
    <w:rsid w:val="00060718"/>
    <w:rsid w:val="0077684B"/>
    <w:rsid w:val="00A121FC"/>
    <w:rsid w:val="00D6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18"/>
  </w:style>
  <w:style w:type="paragraph" w:styleId="Heading6">
    <w:name w:val="heading 6"/>
    <w:basedOn w:val="Normal"/>
    <w:link w:val="Heading6Char"/>
    <w:uiPriority w:val="9"/>
    <w:qFormat/>
    <w:rsid w:val="00D614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145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6145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145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61451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D6145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D614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D6145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D6145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614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D614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D6145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D6145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D6145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D61451"/>
    <w:pPr>
      <w:spacing w:before="100" w:beforeAutospacing="1" w:after="100" w:afterAutospacing="1" w:line="240" w:lineRule="auto"/>
      <w:ind w:right="650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D61451"/>
    <w:pPr>
      <w:spacing w:before="100" w:beforeAutospacing="1" w:after="100" w:afterAutospacing="1" w:line="240" w:lineRule="auto"/>
      <w:ind w:right="650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D6145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D614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D6145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D6145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D61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D61451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D61451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D61451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D61451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D61451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D6145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D61451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D61451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D61451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D61451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D61451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D61451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D61451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D61451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D614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6145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D6145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D6145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D61451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D61451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D6145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D6145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D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D6145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D614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s2">
    <w:name w:val="s2"/>
    <w:basedOn w:val="Normal"/>
    <w:rsid w:val="00D6145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2"/>
      <w:szCs w:val="12"/>
    </w:rPr>
  </w:style>
  <w:style w:type="paragraph" w:customStyle="1" w:styleId="s3">
    <w:name w:val="s3"/>
    <w:basedOn w:val="Normal"/>
    <w:rsid w:val="00D6145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1"/>
      <w:szCs w:val="11"/>
    </w:rPr>
  </w:style>
  <w:style w:type="paragraph" w:customStyle="1" w:styleId="s4">
    <w:name w:val="s4"/>
    <w:basedOn w:val="Normal"/>
    <w:rsid w:val="00D6145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1"/>
      <w:szCs w:val="11"/>
    </w:rPr>
  </w:style>
  <w:style w:type="paragraph" w:customStyle="1" w:styleId="s5">
    <w:name w:val="s5"/>
    <w:basedOn w:val="Normal"/>
    <w:rsid w:val="00D6145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0"/>
      <w:szCs w:val="10"/>
    </w:rPr>
  </w:style>
  <w:style w:type="paragraph" w:customStyle="1" w:styleId="s6">
    <w:name w:val="s6"/>
    <w:basedOn w:val="Normal"/>
    <w:rsid w:val="00D6145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0"/>
      <w:szCs w:val="10"/>
    </w:rPr>
  </w:style>
  <w:style w:type="paragraph" w:customStyle="1" w:styleId="s7">
    <w:name w:val="s7"/>
    <w:basedOn w:val="Normal"/>
    <w:rsid w:val="00D6145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9"/>
      <w:szCs w:val="9"/>
    </w:rPr>
  </w:style>
  <w:style w:type="paragraph" w:customStyle="1" w:styleId="s8">
    <w:name w:val="s8"/>
    <w:basedOn w:val="Normal"/>
    <w:rsid w:val="00D6145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9"/>
      <w:szCs w:val="9"/>
    </w:rPr>
  </w:style>
  <w:style w:type="paragraph" w:customStyle="1" w:styleId="s9">
    <w:name w:val="s9"/>
    <w:basedOn w:val="Normal"/>
    <w:rsid w:val="00D6145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9"/>
      <w:szCs w:val="9"/>
    </w:rPr>
  </w:style>
  <w:style w:type="paragraph" w:customStyle="1" w:styleId="s10">
    <w:name w:val="s10"/>
    <w:basedOn w:val="Normal"/>
    <w:rsid w:val="00D6145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9"/>
      <w:szCs w:val="9"/>
    </w:rPr>
  </w:style>
  <w:style w:type="paragraph" w:customStyle="1" w:styleId="s11">
    <w:name w:val="s11"/>
    <w:basedOn w:val="Normal"/>
    <w:rsid w:val="00D6145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9"/>
      <w:szCs w:val="9"/>
    </w:rPr>
  </w:style>
  <w:style w:type="paragraph" w:customStyle="1" w:styleId="s12">
    <w:name w:val="s12"/>
    <w:basedOn w:val="Normal"/>
    <w:rsid w:val="00D6145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9"/>
      <w:szCs w:val="9"/>
    </w:rPr>
  </w:style>
  <w:style w:type="character" w:customStyle="1" w:styleId="stepen1">
    <w:name w:val="stepen1"/>
    <w:basedOn w:val="DefaultParagraphFont"/>
    <w:rsid w:val="00D61451"/>
    <w:rPr>
      <w:sz w:val="15"/>
      <w:szCs w:val="1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3598</Words>
  <Characters>20514</Characters>
  <Application>Microsoft Office Word</Application>
  <DocSecurity>0</DocSecurity>
  <Lines>170</Lines>
  <Paragraphs>48</Paragraphs>
  <ScaleCrop>false</ScaleCrop>
  <Company>Microsoft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2016-08-24T10:54:00Z</dcterms:created>
  <dcterms:modified xsi:type="dcterms:W3CDTF">2016-08-24T10:54:00Z</dcterms:modified>
</cp:coreProperties>
</file>