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41" w:rsidRPr="00760BD4" w:rsidRDefault="00091A41" w:rsidP="0068769D">
      <w:pPr>
        <w:pStyle w:val="NoSpacing"/>
        <w:jc w:val="both"/>
        <w:rPr>
          <w:lang w:val="sr-Latn-CS" w:eastAsia="ar-SA"/>
        </w:rPr>
      </w:pPr>
    </w:p>
    <w:p w:rsidR="00091A41" w:rsidRDefault="00091A41" w:rsidP="0096142C">
      <w:pPr>
        <w:pStyle w:val="NoSpacing"/>
        <w:ind w:firstLine="720"/>
        <w:jc w:val="both"/>
        <w:rPr>
          <w:lang w:val="sr-Cyrl-CS" w:eastAsia="ar-SA"/>
        </w:rPr>
      </w:pPr>
    </w:p>
    <w:p w:rsidR="00091A41" w:rsidRDefault="00091A41" w:rsidP="0096142C">
      <w:pPr>
        <w:pStyle w:val="NoSpacing"/>
        <w:ind w:firstLine="720"/>
        <w:jc w:val="both"/>
        <w:rPr>
          <w:lang w:val="sr-Cyrl-CS" w:eastAsia="ar-SA"/>
        </w:rPr>
      </w:pPr>
    </w:p>
    <w:p w:rsidR="00091A41" w:rsidRPr="0096142C" w:rsidRDefault="00091A41" w:rsidP="0096142C">
      <w:pPr>
        <w:pStyle w:val="NoSpacing"/>
        <w:ind w:firstLine="720"/>
        <w:jc w:val="both"/>
      </w:pPr>
      <w:r w:rsidRPr="0096142C">
        <w:rPr>
          <w:lang w:val="sr-Cyrl-CS" w:eastAsia="ar-SA"/>
        </w:rPr>
        <w:t xml:space="preserve">На основу </w:t>
      </w:r>
      <w:r w:rsidRPr="0096142C">
        <w:rPr>
          <w:lang w:eastAsia="ar-SA"/>
        </w:rPr>
        <w:t>Правилник</w:t>
      </w:r>
      <w:r w:rsidRPr="0096142C">
        <w:rPr>
          <w:lang w:val="sr-Cyrl-CS" w:eastAsia="ar-SA"/>
        </w:rPr>
        <w:t>а о</w:t>
      </w:r>
      <w:r>
        <w:rPr>
          <w:lang w:val="sr-Cyrl-CS" w:eastAsia="ar-SA"/>
        </w:rPr>
        <w:t xml:space="preserve"> условима и мерилима за избор корисника и поступку и начину рада Комисије за избор </w:t>
      </w:r>
      <w:r w:rsidRPr="0096142C">
        <w:rPr>
          <w:lang w:val="sr-Cyrl-CS" w:eastAsia="ar-SA"/>
        </w:rPr>
        <w:t xml:space="preserve">корисника помоћи за решавање стамбених потреба избеглица </w:t>
      </w:r>
      <w:r w:rsidRPr="0096142C">
        <w:rPr>
          <w:lang w:eastAsia="ar-SA"/>
        </w:rPr>
        <w:t>кроз куповину сеоских кућа и доделу пакета помоћи</w:t>
      </w:r>
      <w:r w:rsidRPr="0096142C">
        <w:rPr>
          <w:lang w:val="sr-Cyrl-CS" w:eastAsia="ar-SA"/>
        </w:rPr>
        <w:t xml:space="preserve">, број: </w:t>
      </w:r>
      <w:r>
        <w:rPr>
          <w:lang w:val="sr-Latn-CS" w:eastAsia="ar-SA"/>
        </w:rPr>
        <w:t>401-96-6/15-I</w:t>
      </w:r>
      <w:r w:rsidRPr="0096142C">
        <w:rPr>
          <w:lang w:val="sr-Cyrl-CS" w:eastAsia="ar-SA"/>
        </w:rPr>
        <w:t xml:space="preserve"> од </w:t>
      </w:r>
      <w:r>
        <w:rPr>
          <w:lang w:val="sr-Latn-CS" w:eastAsia="ar-SA"/>
        </w:rPr>
        <w:t>28.12.</w:t>
      </w:r>
      <w:r>
        <w:rPr>
          <w:lang w:eastAsia="ar-SA"/>
        </w:rPr>
        <w:t>2015. године</w:t>
      </w:r>
      <w:r w:rsidRPr="0096142C">
        <w:rPr>
          <w:lang w:eastAsia="ar-SA"/>
        </w:rPr>
        <w:t>,</w:t>
      </w:r>
      <w:r w:rsidRPr="0096142C">
        <w:rPr>
          <w:lang w:val="sr-Cyrl-CS" w:eastAsia="ar-SA"/>
        </w:rPr>
        <w:t xml:space="preserve"> а у вези </w:t>
      </w:r>
      <w:r w:rsidRPr="0096142C">
        <w:rPr>
          <w:lang w:eastAsia="ar-SA"/>
        </w:rPr>
        <w:t xml:space="preserve">са </w:t>
      </w:r>
      <w:r w:rsidRPr="0096142C">
        <w:rPr>
          <w:lang w:val="sr-Cyrl-CS" w:eastAsia="ar-SA"/>
        </w:rPr>
        <w:t>Споразум</w:t>
      </w:r>
      <w:r w:rsidRPr="0096142C">
        <w:rPr>
          <w:lang w:eastAsia="ar-SA"/>
        </w:rPr>
        <w:t>ом</w:t>
      </w:r>
      <w:r w:rsidRPr="0096142C">
        <w:rPr>
          <w:lang w:val="sr-Cyrl-CS" w:eastAsia="ar-SA"/>
        </w:rPr>
        <w:t xml:space="preserve"> о донацији закључен</w:t>
      </w:r>
      <w:r w:rsidRPr="0096142C">
        <w:rPr>
          <w:lang w:eastAsia="ar-SA"/>
        </w:rPr>
        <w:t>им</w:t>
      </w:r>
      <w:r w:rsidRPr="0096142C">
        <w:rPr>
          <w:lang w:val="sr-Cyrl-CS" w:eastAsia="ar-SA"/>
        </w:rPr>
        <w:t xml:space="preserve"> између Републике Србије </w:t>
      </w:r>
      <w:r w:rsidRPr="0096142C">
        <w:rPr>
          <w:lang w:eastAsia="ar-SA"/>
        </w:rPr>
        <w:t>и Банке за развој Савета Европе,</w:t>
      </w:r>
      <w:r>
        <w:rPr>
          <w:lang w:eastAsia="ar-SA"/>
        </w:rPr>
        <w:t xml:space="preserve"> у</w:t>
      </w:r>
      <w:r w:rsidRPr="0096142C">
        <w:rPr>
          <w:lang w:val="sr-Cyrl-CS" w:eastAsia="ar-SA"/>
        </w:rPr>
        <w:t xml:space="preserve"> оквиру Регионалног стамбеног програма - </w:t>
      </w:r>
      <w:r w:rsidRPr="0096142C">
        <w:rPr>
          <w:lang w:eastAsia="ar-SA"/>
        </w:rPr>
        <w:t>Потпројекат</w:t>
      </w:r>
      <w:r w:rsidRPr="0096142C">
        <w:rPr>
          <w:lang w:val="sr-Cyrl-CS" w:eastAsia="ar-SA"/>
        </w:rPr>
        <w:t xml:space="preserve"> </w:t>
      </w:r>
      <w:r w:rsidRPr="00F47420">
        <w:rPr>
          <w:lang w:val="sr-Cyrl-CS" w:eastAsia="ar-SA"/>
        </w:rPr>
        <w:t>2</w:t>
      </w:r>
      <w:r w:rsidRPr="0096142C">
        <w:rPr>
          <w:lang w:val="sr-Cyrl-CS" w:eastAsia="ar-SA"/>
        </w:rPr>
        <w:t xml:space="preserve"> (у даљем тексту: </w:t>
      </w:r>
      <w:r w:rsidRPr="0096142C">
        <w:rPr>
          <w:lang w:eastAsia="ar-SA"/>
        </w:rPr>
        <w:t>Потпројекат</w:t>
      </w:r>
      <w:r w:rsidRPr="0096142C">
        <w:rPr>
          <w:lang w:val="sr-Cyrl-CS" w:eastAsia="ar-SA"/>
        </w:rPr>
        <w:t xml:space="preserve"> </w:t>
      </w:r>
      <w:r w:rsidRPr="00F47420">
        <w:rPr>
          <w:lang w:val="sr-Cyrl-CS" w:eastAsia="ar-SA"/>
        </w:rPr>
        <w:t>2)</w:t>
      </w:r>
      <w:r>
        <w:rPr>
          <w:lang w:val="sr-Cyrl-CS" w:eastAsia="ar-SA"/>
        </w:rPr>
        <w:t xml:space="preserve"> </w:t>
      </w:r>
      <w:r w:rsidRPr="0096142C">
        <w:t>и Уговором о гранту – Регионални стамбени програм – Стамбени пројекат у Републици Србији</w:t>
      </w:r>
      <w:r w:rsidRPr="0096142C">
        <w:rPr>
          <w:lang w:val="sr-Cyrl-CS"/>
        </w:rPr>
        <w:t xml:space="preserve"> (у даљем тексту: Уговор о гранту)</w:t>
      </w:r>
      <w:r w:rsidRPr="0096142C">
        <w:t>, закључен</w:t>
      </w:r>
      <w:r w:rsidRPr="0096142C">
        <w:rPr>
          <w:lang w:val="sr-Cyrl-CS"/>
        </w:rPr>
        <w:t>им</w:t>
      </w:r>
      <w:r w:rsidRPr="0096142C">
        <w:t xml:space="preserve"> између Комесаријата за избеглице и миграције (у даљем тексту: Комесаријат), </w:t>
      </w:r>
      <w:r>
        <w:t>Ј</w:t>
      </w:r>
      <w:r w:rsidRPr="0096142C">
        <w:rPr>
          <w:lang w:val="sr-Cyrl-CS"/>
        </w:rPr>
        <w:t>УП</w:t>
      </w:r>
      <w:r w:rsidRPr="0096142C">
        <w:t xml:space="preserve"> Истраживање и </w:t>
      </w:r>
      <w:r w:rsidRPr="0096142C">
        <w:rPr>
          <w:lang w:val="sr-Cyrl-CS"/>
        </w:rPr>
        <w:t>р</w:t>
      </w:r>
      <w:r w:rsidRPr="0096142C">
        <w:t xml:space="preserve">азвој д.о.о. </w:t>
      </w:r>
      <w:r>
        <w:t xml:space="preserve">Београд </w:t>
      </w:r>
      <w:r w:rsidRPr="0096142C">
        <w:t xml:space="preserve">и </w:t>
      </w:r>
      <w:r>
        <w:rPr>
          <w:lang w:val="sr-Cyrl-CS"/>
        </w:rPr>
        <w:t>о</w:t>
      </w:r>
      <w:r w:rsidRPr="0096142C">
        <w:t>пштине</w:t>
      </w:r>
      <w:r>
        <w:t xml:space="preserve"> </w:t>
      </w:r>
      <w:r>
        <w:rPr>
          <w:lang w:val="sr-Cyrl-CS"/>
        </w:rPr>
        <w:t>Рума</w:t>
      </w:r>
      <w:r w:rsidRPr="0096142C">
        <w:t xml:space="preserve"> (у даљем тексту: </w:t>
      </w:r>
      <w:r>
        <w:rPr>
          <w:lang w:val="sr-Cyrl-CS"/>
        </w:rPr>
        <w:t>о</w:t>
      </w:r>
      <w:r w:rsidRPr="0096142C">
        <w:t>пштина</w:t>
      </w:r>
      <w:r>
        <w:rPr>
          <w:lang w:val="sr-Cyrl-CS"/>
        </w:rPr>
        <w:t xml:space="preserve"> Рума</w:t>
      </w:r>
      <w:r w:rsidRPr="0096142C">
        <w:t xml:space="preserve">), </w:t>
      </w:r>
      <w:r w:rsidRPr="0096142C">
        <w:rPr>
          <w:lang w:eastAsia="de-DE"/>
        </w:rPr>
        <w:t>Комисија за избор корисника</w:t>
      </w:r>
      <w:r>
        <w:rPr>
          <w:lang w:eastAsia="sr-Cyrl-CS"/>
        </w:rPr>
        <w:t xml:space="preserve"> </w:t>
      </w:r>
      <w:r w:rsidRPr="0096142C">
        <w:rPr>
          <w:lang w:eastAsia="sr-Cyrl-CS"/>
        </w:rPr>
        <w:t>помоћи за решавање стамбених потреба избеглица кроз куповину сеоских кућа и доделу пакета помоћи (у даљем тексту: Комисија</w:t>
      </w:r>
      <w:r w:rsidRPr="0096142C">
        <w:rPr>
          <w:lang w:val="sr-Cyrl-CS" w:eastAsia="sr-Cyrl-CS"/>
        </w:rPr>
        <w:t xml:space="preserve"> за избор корисника</w:t>
      </w:r>
      <w:r w:rsidRPr="0096142C">
        <w:rPr>
          <w:lang w:eastAsia="sr-Cyrl-CS"/>
        </w:rPr>
        <w:t xml:space="preserve">), </w:t>
      </w:r>
      <w:r>
        <w:rPr>
          <w:lang w:eastAsia="sr-Cyrl-CS"/>
        </w:rPr>
        <w:t xml:space="preserve">дана </w:t>
      </w:r>
      <w:r>
        <w:rPr>
          <w:lang w:val="sr-Cyrl-CS" w:eastAsia="sr-Cyrl-CS"/>
        </w:rPr>
        <w:t>29.12.</w:t>
      </w:r>
      <w:r>
        <w:rPr>
          <w:lang w:eastAsia="sr-Cyrl-CS"/>
        </w:rPr>
        <w:t xml:space="preserve"> 2015. године, </w:t>
      </w:r>
      <w:r w:rsidRPr="0096142C">
        <w:t xml:space="preserve">расписује: </w:t>
      </w:r>
    </w:p>
    <w:p w:rsidR="00091A41" w:rsidRPr="00B010E4" w:rsidRDefault="00091A41" w:rsidP="0096142C">
      <w:pPr>
        <w:pStyle w:val="NoSpacing"/>
        <w:jc w:val="both"/>
        <w:rPr>
          <w:b/>
          <w:bCs/>
          <w:color w:val="000000"/>
          <w:sz w:val="22"/>
          <w:szCs w:val="22"/>
        </w:rPr>
      </w:pPr>
    </w:p>
    <w:p w:rsidR="00091A41" w:rsidRPr="00B010E4" w:rsidRDefault="00091A41" w:rsidP="00B010E4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Pr="00C804F1" w:rsidRDefault="00091A41" w:rsidP="00B010E4">
      <w:pPr>
        <w:pStyle w:val="NoSpacing"/>
        <w:jc w:val="center"/>
        <w:rPr>
          <w:b/>
          <w:bCs/>
          <w:color w:val="000000"/>
        </w:rPr>
      </w:pPr>
      <w:r w:rsidRPr="00C804F1">
        <w:rPr>
          <w:b/>
          <w:bCs/>
          <w:color w:val="000000"/>
        </w:rPr>
        <w:t>ЈАВНИ ПОЗИВ</w:t>
      </w:r>
    </w:p>
    <w:p w:rsidR="00091A41" w:rsidRPr="00C804F1" w:rsidRDefault="00091A41" w:rsidP="00B010E4">
      <w:pPr>
        <w:pStyle w:val="NoSpacing"/>
        <w:jc w:val="center"/>
        <w:rPr>
          <w:color w:val="000000"/>
        </w:rPr>
      </w:pPr>
      <w:r w:rsidRPr="00C804F1">
        <w:rPr>
          <w:color w:val="000000"/>
        </w:rPr>
        <w:t xml:space="preserve">за избор корисника помоћи за решавање стамбених потреба избеглица </w:t>
      </w:r>
    </w:p>
    <w:p w:rsidR="00091A41" w:rsidRPr="00C804F1" w:rsidRDefault="00091A41" w:rsidP="00B010E4">
      <w:pPr>
        <w:pStyle w:val="NoSpacing"/>
        <w:jc w:val="center"/>
        <w:rPr>
          <w:color w:val="000000"/>
        </w:rPr>
      </w:pPr>
      <w:r w:rsidRPr="00C804F1">
        <w:rPr>
          <w:color w:val="000000"/>
        </w:rPr>
        <w:t>кроз куповину</w:t>
      </w:r>
      <w:r>
        <w:rPr>
          <w:color w:val="000000"/>
        </w:rPr>
        <w:t xml:space="preserve"> </w:t>
      </w:r>
      <w:r w:rsidRPr="00C804F1">
        <w:rPr>
          <w:color w:val="000000"/>
        </w:rPr>
        <w:t>сеоских кућа и доделу пакета помоћи на</w:t>
      </w:r>
    </w:p>
    <w:p w:rsidR="00091A41" w:rsidRPr="00685779" w:rsidRDefault="00091A41" w:rsidP="00B010E4">
      <w:pPr>
        <w:pStyle w:val="NoSpacing"/>
        <w:jc w:val="center"/>
        <w:rPr>
          <w:color w:val="000000"/>
          <w:lang w:val="sr-Cyrl-CS"/>
        </w:rPr>
      </w:pPr>
      <w:r w:rsidRPr="00C804F1">
        <w:rPr>
          <w:color w:val="000000"/>
        </w:rPr>
        <w:t xml:space="preserve">територији општине </w:t>
      </w:r>
      <w:r>
        <w:rPr>
          <w:color w:val="000000"/>
          <w:lang w:val="sr-Cyrl-CS"/>
        </w:rPr>
        <w:t>Рума</w:t>
      </w:r>
    </w:p>
    <w:p w:rsidR="00091A41" w:rsidRPr="00C804F1" w:rsidRDefault="00091A41" w:rsidP="00B010E4">
      <w:pPr>
        <w:pStyle w:val="NoSpacing"/>
        <w:jc w:val="both"/>
        <w:rPr>
          <w:color w:val="000000"/>
        </w:rPr>
      </w:pPr>
    </w:p>
    <w:p w:rsidR="00091A41" w:rsidRPr="00B010E4" w:rsidRDefault="00091A41" w:rsidP="00B010E4">
      <w:pPr>
        <w:pStyle w:val="NoSpacing"/>
        <w:jc w:val="both"/>
        <w:rPr>
          <w:color w:val="000000"/>
          <w:sz w:val="22"/>
          <w:szCs w:val="22"/>
        </w:rPr>
      </w:pPr>
    </w:p>
    <w:p w:rsidR="00091A41" w:rsidRPr="00B010E4" w:rsidRDefault="00091A41" w:rsidP="00B010E4">
      <w:pPr>
        <w:pStyle w:val="NoSpacing"/>
        <w:jc w:val="center"/>
        <w:rPr>
          <w:b/>
          <w:bCs/>
          <w:color w:val="000000"/>
          <w:sz w:val="22"/>
          <w:szCs w:val="22"/>
        </w:rPr>
      </w:pPr>
      <w:r w:rsidRPr="00B010E4">
        <w:rPr>
          <w:b/>
          <w:bCs/>
          <w:color w:val="000000"/>
          <w:sz w:val="22"/>
          <w:szCs w:val="22"/>
        </w:rPr>
        <w:t>I</w:t>
      </w:r>
      <w:r w:rsidRPr="00BD6F5F">
        <w:rPr>
          <w:b/>
          <w:bCs/>
          <w:color w:val="000000"/>
        </w:rPr>
        <w:t>. Предмет јавног позива</w:t>
      </w:r>
    </w:p>
    <w:p w:rsidR="00091A41" w:rsidRPr="00BD6F5F" w:rsidRDefault="00091A41" w:rsidP="00B010E4">
      <w:pPr>
        <w:pStyle w:val="NoSpacing"/>
        <w:jc w:val="both"/>
        <w:rPr>
          <w:b/>
          <w:bCs/>
          <w:color w:val="000000"/>
        </w:rPr>
      </w:pPr>
    </w:p>
    <w:p w:rsidR="00091A41" w:rsidRDefault="00091A41" w:rsidP="00B010E4">
      <w:pPr>
        <w:pStyle w:val="NoSpacing"/>
        <w:ind w:firstLine="720"/>
        <w:jc w:val="both"/>
        <w:rPr>
          <w:color w:val="000000"/>
        </w:rPr>
      </w:pPr>
      <w:r w:rsidRPr="00BD6F5F">
        <w:rPr>
          <w:color w:val="000000"/>
        </w:rPr>
        <w:t>Предмет јавног позива је решавање стамбених потреба избеглица кроз куповину</w:t>
      </w:r>
      <w:r>
        <w:rPr>
          <w:color w:val="000000"/>
        </w:rPr>
        <w:t xml:space="preserve"> најмање </w:t>
      </w:r>
      <w:r>
        <w:rPr>
          <w:color w:val="000000"/>
          <w:lang w:val="sr-Cyrl-CS"/>
        </w:rPr>
        <w:t>14</w:t>
      </w:r>
      <w:r w:rsidRPr="00BD6F5F">
        <w:rPr>
          <w:color w:val="000000"/>
        </w:rPr>
        <w:t xml:space="preserve"> сеоских кућа и доделу пакета помоћи</w:t>
      </w:r>
      <w:r>
        <w:rPr>
          <w:color w:val="000000"/>
        </w:rPr>
        <w:t xml:space="preserve"> (у даљем тексту: Помоћ) </w:t>
      </w:r>
      <w:r w:rsidRPr="00BD6F5F">
        <w:rPr>
          <w:color w:val="000000"/>
        </w:rPr>
        <w:t xml:space="preserve">за побољшање услова становања избеглица на територији општине </w:t>
      </w:r>
      <w:r>
        <w:rPr>
          <w:color w:val="000000"/>
          <w:lang w:val="sr-Cyrl-CS"/>
        </w:rPr>
        <w:t>Рума</w:t>
      </w:r>
      <w:r w:rsidRPr="00BD6F5F">
        <w:rPr>
          <w:color w:val="000000"/>
        </w:rPr>
        <w:t>.</w:t>
      </w:r>
    </w:p>
    <w:p w:rsidR="00091A41" w:rsidRDefault="00091A41" w:rsidP="00C804F1">
      <w:pPr>
        <w:pStyle w:val="NoSpacing"/>
        <w:ind w:firstLine="720"/>
        <w:jc w:val="both"/>
        <w:rPr>
          <w:lang w:eastAsia="ar-SA"/>
        </w:rPr>
      </w:pPr>
      <w:r w:rsidRPr="004C5D21">
        <w:rPr>
          <w:lang w:eastAsia="ar-SA"/>
        </w:rPr>
        <w:t>Помоћ је бесповратна и одобрава се за куповину</w:t>
      </w:r>
      <w:r>
        <w:rPr>
          <w:lang w:eastAsia="ar-SA"/>
        </w:rPr>
        <w:t xml:space="preserve"> сеоске куће</w:t>
      </w:r>
      <w:r w:rsidRPr="004C5D21">
        <w:rPr>
          <w:lang w:eastAsia="ar-SA"/>
        </w:rPr>
        <w:t xml:space="preserve"> и </w:t>
      </w:r>
      <w:r w:rsidRPr="004C5D21">
        <w:rPr>
          <w:lang w:val="sr-Cyrl-CS" w:eastAsia="ar-SA"/>
        </w:rPr>
        <w:t>доделу пакета помоћи</w:t>
      </w:r>
      <w:r w:rsidRPr="004C5D21">
        <w:rPr>
          <w:lang w:eastAsia="ar-SA"/>
        </w:rPr>
        <w:t xml:space="preserve"> у виду набавке грађевинског материјала </w:t>
      </w:r>
      <w:r>
        <w:rPr>
          <w:lang w:eastAsia="ar-SA"/>
        </w:rPr>
        <w:t>или кућних апарата/намештаја (у даљем тексту: Пакет помоћи),</w:t>
      </w:r>
      <w:r w:rsidRPr="004C5D21">
        <w:rPr>
          <w:lang w:eastAsia="ar-SA"/>
        </w:rPr>
        <w:t xml:space="preserve"> и то у максималном износу </w:t>
      </w:r>
      <w:r>
        <w:rPr>
          <w:lang w:eastAsia="ar-SA"/>
        </w:rPr>
        <w:t>до</w:t>
      </w:r>
      <w:r w:rsidRPr="004C5D21">
        <w:rPr>
          <w:lang w:eastAsia="ar-SA"/>
        </w:rPr>
        <w:t xml:space="preserve"> 11.000,00 евра </w:t>
      </w:r>
      <w:r>
        <w:rPr>
          <w:lang w:eastAsia="ar-SA"/>
        </w:rPr>
        <w:t>у динарској противвредности по средњем курсу НБС на дан конверзије.</w:t>
      </w:r>
    </w:p>
    <w:p w:rsidR="00091A41" w:rsidRDefault="00091A41" w:rsidP="00C804F1">
      <w:pPr>
        <w:pStyle w:val="NoSpacing"/>
        <w:ind w:firstLine="720"/>
        <w:jc w:val="both"/>
        <w:rPr>
          <w:lang w:eastAsia="ar-SA"/>
        </w:rPr>
      </w:pPr>
      <w:r>
        <w:rPr>
          <w:lang w:eastAsia="ar-SA"/>
        </w:rPr>
        <w:t xml:space="preserve">Помоћ за куповину сеоске куће одобрава се у максималном износу до </w:t>
      </w:r>
      <w:r w:rsidRPr="004C5D21">
        <w:rPr>
          <w:lang w:eastAsia="ar-SA"/>
        </w:rPr>
        <w:t>9.500,00 евра</w:t>
      </w:r>
      <w:r w:rsidRPr="00720DB5">
        <w:rPr>
          <w:lang w:eastAsia="ar-SA"/>
        </w:rPr>
        <w:t xml:space="preserve"> </w:t>
      </w:r>
      <w:r>
        <w:rPr>
          <w:lang w:eastAsia="ar-SA"/>
        </w:rPr>
        <w:t xml:space="preserve">у динарској противвредности по средњем курсу НБС на дан конверзије. Пакет помоћи одобрава се у максималном износу до </w:t>
      </w:r>
      <w:r w:rsidRPr="004C5D21">
        <w:rPr>
          <w:lang w:eastAsia="ar-SA"/>
        </w:rPr>
        <w:t>1.500,00 евра</w:t>
      </w:r>
      <w:r w:rsidRPr="00720DB5">
        <w:rPr>
          <w:lang w:eastAsia="ar-SA"/>
        </w:rPr>
        <w:t xml:space="preserve"> </w:t>
      </w:r>
      <w:r>
        <w:rPr>
          <w:lang w:eastAsia="ar-SA"/>
        </w:rPr>
        <w:t>у динарској противвредности по средњем курсу НБС на дан конверзије.</w:t>
      </w:r>
    </w:p>
    <w:p w:rsidR="00091A41" w:rsidRDefault="00091A41" w:rsidP="00C804F1">
      <w:pPr>
        <w:pStyle w:val="NoSpacing"/>
        <w:ind w:firstLine="720"/>
        <w:jc w:val="both"/>
        <w:rPr>
          <w:lang w:val="sr-Cyrl-CS" w:eastAsia="ar-SA"/>
        </w:rPr>
      </w:pPr>
      <w:r w:rsidRPr="004C5D21">
        <w:rPr>
          <w:lang w:val="sr-Cyrl-CS" w:eastAsia="ar-SA"/>
        </w:rPr>
        <w:t xml:space="preserve">Изабрани корисник </w:t>
      </w:r>
      <w:r w:rsidRPr="004C5D21">
        <w:rPr>
          <w:lang w:eastAsia="ar-SA"/>
        </w:rPr>
        <w:t>П</w:t>
      </w:r>
      <w:r w:rsidRPr="004C5D21">
        <w:rPr>
          <w:lang w:val="sr-Cyrl-CS" w:eastAsia="ar-SA"/>
        </w:rPr>
        <w:t xml:space="preserve">омоћи може додатно да учествује сопственим средствима у </w:t>
      </w:r>
      <w:r w:rsidRPr="004C5D21">
        <w:rPr>
          <w:lang w:eastAsia="ar-SA"/>
        </w:rPr>
        <w:t>купо</w:t>
      </w:r>
      <w:r>
        <w:rPr>
          <w:lang w:eastAsia="ar-SA"/>
        </w:rPr>
        <w:t>п</w:t>
      </w:r>
      <w:r w:rsidRPr="004C5D21">
        <w:rPr>
          <w:lang w:eastAsia="ar-SA"/>
        </w:rPr>
        <w:t>родајној цени сеоске куће</w:t>
      </w:r>
      <w:r w:rsidRPr="004C5D21">
        <w:rPr>
          <w:lang w:val="sr-Cyrl-CS" w:eastAsia="ar-SA"/>
        </w:rPr>
        <w:t xml:space="preserve"> у износу до 50% од износа из става </w:t>
      </w:r>
      <w:r>
        <w:rPr>
          <w:lang w:val="sr-Latn-CS" w:eastAsia="ar-SA"/>
        </w:rPr>
        <w:t>3</w:t>
      </w:r>
      <w:r w:rsidRPr="004C5D21">
        <w:rPr>
          <w:lang w:val="sr-Cyrl-CS" w:eastAsia="ar-SA"/>
        </w:rPr>
        <w:t xml:space="preserve">. </w:t>
      </w:r>
      <w:r w:rsidRPr="004C5D21">
        <w:rPr>
          <w:lang w:eastAsia="ar-SA"/>
        </w:rPr>
        <w:t>овог</w:t>
      </w:r>
      <w:r w:rsidRPr="004C5D21">
        <w:rPr>
          <w:lang w:val="sr-Cyrl-CS" w:eastAsia="ar-SA"/>
        </w:rPr>
        <w:t xml:space="preserve"> члана.</w:t>
      </w:r>
    </w:p>
    <w:p w:rsidR="00091A41" w:rsidRDefault="00091A41" w:rsidP="00C804F1">
      <w:pPr>
        <w:pStyle w:val="NoSpacing"/>
        <w:ind w:firstLine="720"/>
        <w:jc w:val="both"/>
        <w:rPr>
          <w:lang w:val="sr-Cyrl-CS" w:eastAsia="ar-SA"/>
        </w:rPr>
      </w:pPr>
      <w:r>
        <w:rPr>
          <w:lang w:val="sr-Cyrl-CS" w:eastAsia="ar-SA"/>
        </w:rPr>
        <w:t xml:space="preserve">Изузетно, средства одобрена за Пакет помоћи могу бити употребљена за плаћање трошкова пореза на пренос апсолутних права, таксе за укњижење и других трошкова везано за стицање права својине и то само за најугроженије категорије изабраних корисника и под условом да не учествује додатно сопственим средствима у купопродајној цени сеоске куће. </w:t>
      </w:r>
    </w:p>
    <w:p w:rsidR="00091A41" w:rsidRPr="00B010E4" w:rsidRDefault="00091A41" w:rsidP="00B010E4">
      <w:pPr>
        <w:pStyle w:val="NoSpacing"/>
        <w:jc w:val="both"/>
        <w:rPr>
          <w:color w:val="000000"/>
          <w:sz w:val="22"/>
          <w:szCs w:val="22"/>
        </w:rPr>
      </w:pPr>
    </w:p>
    <w:p w:rsidR="00091A41" w:rsidRPr="0008343D" w:rsidRDefault="00091A41" w:rsidP="0008343D">
      <w:pPr>
        <w:pStyle w:val="NoSpacing"/>
        <w:jc w:val="center"/>
        <w:rPr>
          <w:b/>
          <w:bCs/>
          <w:color w:val="000000"/>
          <w:sz w:val="22"/>
          <w:szCs w:val="22"/>
        </w:rPr>
      </w:pPr>
      <w:r w:rsidRPr="00B010E4">
        <w:rPr>
          <w:b/>
          <w:bCs/>
          <w:color w:val="000000"/>
          <w:sz w:val="22"/>
          <w:szCs w:val="22"/>
        </w:rPr>
        <w:t>II</w:t>
      </w:r>
      <w:r w:rsidRPr="00CF0A84">
        <w:rPr>
          <w:b/>
          <w:bCs/>
          <w:color w:val="000000"/>
        </w:rPr>
        <w:t>. Корисници</w:t>
      </w:r>
    </w:p>
    <w:p w:rsidR="00091A41" w:rsidRPr="00B010E4" w:rsidRDefault="00091A41" w:rsidP="00BB3507">
      <w:pPr>
        <w:pStyle w:val="NoSpacing"/>
        <w:tabs>
          <w:tab w:val="left" w:pos="765"/>
        </w:tabs>
        <w:rPr>
          <w:b/>
          <w:bCs/>
          <w:color w:val="000000"/>
          <w:sz w:val="22"/>
          <w:szCs w:val="22"/>
        </w:rPr>
      </w:pPr>
    </w:p>
    <w:p w:rsidR="00091A41" w:rsidRPr="009F296E" w:rsidRDefault="00091A41" w:rsidP="00C804F1">
      <w:pPr>
        <w:pStyle w:val="NoSpacing"/>
        <w:ind w:firstLine="720"/>
        <w:jc w:val="both"/>
        <w:rPr>
          <w:lang w:val="ru-RU" w:eastAsia="sr-Latn-CS"/>
        </w:rPr>
      </w:pPr>
      <w:r w:rsidRPr="009F296E">
        <w:t>П</w:t>
      </w:r>
      <w:r w:rsidRPr="009F296E">
        <w:rPr>
          <w:rStyle w:val="FontStyle11"/>
          <w:sz w:val="24"/>
          <w:szCs w:val="24"/>
          <w:lang w:eastAsia="sr-Cyrl-CS"/>
        </w:rPr>
        <w:t>омоћ за решавање стамбених потреба избеглица</w:t>
      </w:r>
      <w:r>
        <w:rPr>
          <w:rStyle w:val="FontStyle11"/>
          <w:sz w:val="24"/>
          <w:szCs w:val="24"/>
          <w:lang w:eastAsia="sr-Cyrl-CS"/>
        </w:rPr>
        <w:t xml:space="preserve">, кроз куповину сеоских кућа и </w:t>
      </w:r>
      <w:r w:rsidRPr="009F296E">
        <w:rPr>
          <w:rStyle w:val="FontStyle11"/>
          <w:sz w:val="24"/>
          <w:szCs w:val="24"/>
          <w:lang w:eastAsia="sr-Cyrl-CS"/>
        </w:rPr>
        <w:t>д</w:t>
      </w:r>
      <w:r>
        <w:rPr>
          <w:rStyle w:val="FontStyle11"/>
          <w:sz w:val="24"/>
          <w:szCs w:val="24"/>
          <w:lang w:val="sr-Cyrl-CS" w:eastAsia="sr-Cyrl-CS"/>
        </w:rPr>
        <w:t>оделу</w:t>
      </w:r>
      <w:r w:rsidRPr="009F296E">
        <w:rPr>
          <w:rStyle w:val="FontStyle11"/>
          <w:sz w:val="24"/>
          <w:szCs w:val="24"/>
          <w:lang w:val="sr-Cyrl-CS" w:eastAsia="sr-Cyrl-CS"/>
        </w:rPr>
        <w:t xml:space="preserve"> пакета </w:t>
      </w:r>
      <w:r>
        <w:rPr>
          <w:rStyle w:val="FontStyle11"/>
          <w:sz w:val="24"/>
          <w:szCs w:val="24"/>
          <w:lang w:val="sr-Cyrl-CS" w:eastAsia="sr-Cyrl-CS"/>
        </w:rPr>
        <w:t>помоћи</w:t>
      </w:r>
      <w:r w:rsidRPr="009F296E" w:rsidDel="001747E8">
        <w:rPr>
          <w:rStyle w:val="FontStyle11"/>
          <w:sz w:val="24"/>
          <w:szCs w:val="24"/>
          <w:lang w:eastAsia="sr-Cyrl-CS"/>
        </w:rPr>
        <w:t xml:space="preserve"> </w:t>
      </w:r>
      <w:r w:rsidRPr="009F296E">
        <w:rPr>
          <w:lang w:val="ru-RU" w:eastAsia="sr-Latn-CS"/>
        </w:rPr>
        <w:t xml:space="preserve">(у даљем тексту: Помоћ), могу остварити избеглице које су, услед догађаја из периода од 1991. године до 1995. године, стекле статус избеглице у Републици Србији, без обзира на њихов статус у време решавања стамбене потребе, и то:  </w:t>
      </w:r>
    </w:p>
    <w:p w:rsidR="00091A41" w:rsidRPr="009F296E" w:rsidRDefault="00091A41" w:rsidP="00B010E4">
      <w:pPr>
        <w:pStyle w:val="NoSpacing"/>
        <w:ind w:left="284" w:hanging="142"/>
        <w:jc w:val="both"/>
        <w:rPr>
          <w:lang w:val="ru-RU" w:eastAsia="sr-Latn-CS"/>
        </w:rPr>
      </w:pPr>
      <w:r w:rsidRPr="009F296E">
        <w:rPr>
          <w:lang w:val="ru-RU" w:eastAsia="sr-Latn-CS"/>
        </w:rPr>
        <w:t xml:space="preserve">- избеглицама које живе у колективним центрима или неком другом виду колективног смештаја, формалног или неформалног и </w:t>
      </w:r>
    </w:p>
    <w:p w:rsidR="00091A41" w:rsidRPr="0008343D" w:rsidRDefault="00091A41" w:rsidP="0008343D">
      <w:pPr>
        <w:pStyle w:val="NoSpacing"/>
        <w:ind w:left="284" w:hanging="142"/>
        <w:jc w:val="both"/>
        <w:rPr>
          <w:lang w:val="ru-RU" w:eastAsia="sr-Latn-CS"/>
        </w:rPr>
      </w:pPr>
      <w:r w:rsidRPr="009F296E">
        <w:rPr>
          <w:lang w:val="ru-RU" w:eastAsia="sr-Latn-CS"/>
        </w:rPr>
        <w:t>- угроженим</w:t>
      </w:r>
      <w:r w:rsidRPr="009F296E">
        <w:rPr>
          <w:color w:val="FF0000"/>
          <w:lang w:val="ru-RU" w:eastAsia="sr-Latn-CS"/>
        </w:rPr>
        <w:t xml:space="preserve"> </w:t>
      </w:r>
      <w:r w:rsidRPr="009F296E">
        <w:rPr>
          <w:lang w:val="ru-RU" w:eastAsia="sr-Latn-CS"/>
        </w:rPr>
        <w:t>избеглицама у приватном смештају и бившим носиоцима станарског права, а који су без трајног решења у земљи порекла или Републици Србији, а све према утврђеним критеријумима угрожености.</w:t>
      </w:r>
    </w:p>
    <w:p w:rsidR="00091A41" w:rsidRPr="00B010E4" w:rsidRDefault="00091A41" w:rsidP="00B010E4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Pr="009F296E" w:rsidRDefault="00091A41" w:rsidP="00B010E4">
      <w:pPr>
        <w:pStyle w:val="NoSpacing"/>
        <w:jc w:val="center"/>
        <w:rPr>
          <w:b/>
          <w:bCs/>
          <w:color w:val="000000"/>
        </w:rPr>
      </w:pPr>
      <w:r w:rsidRPr="00B010E4">
        <w:rPr>
          <w:b/>
          <w:bCs/>
          <w:color w:val="000000"/>
          <w:sz w:val="22"/>
          <w:szCs w:val="22"/>
        </w:rPr>
        <w:t>III</w:t>
      </w:r>
      <w:r w:rsidRPr="009F296E">
        <w:rPr>
          <w:b/>
          <w:bCs/>
          <w:color w:val="000000"/>
        </w:rPr>
        <w:t>. Услови за избор корисника</w:t>
      </w:r>
    </w:p>
    <w:p w:rsidR="00091A41" w:rsidRPr="00B010E4" w:rsidRDefault="00091A41" w:rsidP="00B010E4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Pr="009F296E" w:rsidRDefault="00091A41" w:rsidP="00B010E4">
      <w:pPr>
        <w:pStyle w:val="NoSpacing"/>
        <w:jc w:val="both"/>
        <w:rPr>
          <w:color w:val="000000"/>
        </w:rPr>
      </w:pPr>
    </w:p>
    <w:p w:rsidR="00091A41" w:rsidRDefault="00091A41" w:rsidP="00B010E4">
      <w:pPr>
        <w:pStyle w:val="Style1"/>
        <w:widowControl/>
        <w:spacing w:line="240" w:lineRule="auto"/>
        <w:ind w:firstLine="567"/>
        <w:rPr>
          <w:rStyle w:val="FontStyle11"/>
          <w:sz w:val="24"/>
          <w:szCs w:val="24"/>
          <w:lang w:val="sr-Cyrl-CS" w:eastAsia="sr-Cyrl-CS"/>
        </w:rPr>
      </w:pPr>
      <w:r w:rsidRPr="009F296E">
        <w:rPr>
          <w:rStyle w:val="FontStyle11"/>
          <w:sz w:val="24"/>
          <w:szCs w:val="24"/>
          <w:lang w:val="sr-Cyrl-CS" w:eastAsia="sr-Cyrl-CS"/>
        </w:rPr>
        <w:t>Подносилац пријаве на</w:t>
      </w:r>
      <w:r w:rsidRPr="009F296E">
        <w:rPr>
          <w:rStyle w:val="FontStyle11"/>
          <w:sz w:val="24"/>
          <w:szCs w:val="24"/>
          <w:lang w:val="sr-Cyrl-CS"/>
        </w:rPr>
        <w:t xml:space="preserve"> јавни позив за </w:t>
      </w:r>
      <w:r w:rsidRPr="009F296E">
        <w:rPr>
          <w:rStyle w:val="FontStyle11"/>
          <w:sz w:val="24"/>
          <w:szCs w:val="24"/>
          <w:lang w:val="sr-Cyrl-CS" w:eastAsia="sr-Cyrl-CS"/>
        </w:rPr>
        <w:t xml:space="preserve">доделу Помоћи (у даљем тексту: Подносилац пријаве) и чланови његовог породичног домаћинства треба да испуне следеће услове: </w:t>
      </w:r>
    </w:p>
    <w:p w:rsidR="00091A41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876A56">
        <w:rPr>
          <w:rFonts w:ascii="Times New Roman" w:hAnsi="Times New Roman" w:cs="Times New Roman"/>
          <w:sz w:val="24"/>
          <w:szCs w:val="24"/>
          <w:lang w:eastAsia="ar-SA"/>
        </w:rPr>
        <w:t xml:space="preserve">да имају 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избеглички статус </w:t>
      </w:r>
      <w:r w:rsidRPr="00876A56">
        <w:rPr>
          <w:rFonts w:ascii="Times New Roman" w:hAnsi="Times New Roman" w:cs="Times New Roman"/>
          <w:sz w:val="24"/>
          <w:szCs w:val="24"/>
        </w:rPr>
        <w:t>и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подне</w:t>
      </w:r>
      <w:r w:rsidRPr="00876A56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захтев за пријем у држављанство Републике Србије </w:t>
      </w:r>
      <w:r w:rsidRPr="00876A56">
        <w:rPr>
          <w:rFonts w:ascii="Times New Roman" w:hAnsi="Times New Roman" w:cs="Times New Roman"/>
          <w:sz w:val="24"/>
          <w:szCs w:val="24"/>
          <w:lang w:eastAsia="ar-SA"/>
        </w:rPr>
        <w:t>или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876A56">
        <w:rPr>
          <w:rFonts w:ascii="Times New Roman" w:hAnsi="Times New Roman" w:cs="Times New Roman"/>
          <w:sz w:val="24"/>
          <w:szCs w:val="24"/>
          <w:lang w:eastAsia="ar-SA"/>
        </w:rPr>
        <w:t xml:space="preserve">да им је престао статус избеглице јер су стекли 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>држављанств</w:t>
      </w:r>
      <w:r w:rsidRPr="00876A56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Републике Србије 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(наведени услов је обавезан за Подносиоца пријаве и за чланове његовог породичног домаћинства који су у статусу избеглице или су били у статусу избеглице)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>;</w:t>
      </w:r>
    </w:p>
    <w:p w:rsidR="00091A41" w:rsidRPr="00876A56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CS" w:eastAsia="ar-SA"/>
        </w:rPr>
        <w:t>да имају пријављено боравиште</w:t>
      </w:r>
      <w:r w:rsidRPr="00D735D4">
        <w:rPr>
          <w:rFonts w:ascii="Times New Roman" w:hAnsi="Times New Roman" w:cs="Times New Roman"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пребивалиште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територији општине Рума</w:t>
      </w:r>
      <w:r w:rsidRPr="00876A56">
        <w:rPr>
          <w:rFonts w:ascii="Times New Roman" w:hAnsi="Times New Roman" w:cs="Times New Roman"/>
          <w:sz w:val="24"/>
          <w:szCs w:val="24"/>
          <w:lang w:val="sr-Cyrl-CS" w:eastAsia="ar-SA"/>
        </w:rPr>
        <w:t>;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091A41" w:rsidRPr="004A77B4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>да немају у својини непокретност у држави порекла, другој држави или Републици Србији, а којом би могли да реше своје стамбене потребе;</w:t>
      </w:r>
    </w:p>
    <w:p w:rsidR="00091A41" w:rsidRPr="004A77B4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>да не могу да користе непокретност у држави претходног пребивалишта или у другој држави;</w:t>
      </w:r>
    </w:p>
    <w:p w:rsidR="00091A41" w:rsidRPr="004A77B4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да од момента стицања избегличког статуса нису отуђили, поклонили или заменили непокретност у </w:t>
      </w:r>
      <w:r w:rsidRPr="004A77B4">
        <w:rPr>
          <w:rFonts w:ascii="Times New Roman" w:hAnsi="Times New Roman" w:cs="Times New Roman"/>
          <w:sz w:val="24"/>
          <w:szCs w:val="24"/>
          <w:lang w:eastAsia="ar-SA"/>
        </w:rPr>
        <w:t xml:space="preserve">Републици Србији, </w:t>
      </w: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>држави порекла или у другој држави, а којом би могли да реше своје стамбене потребе;</w:t>
      </w:r>
    </w:p>
    <w:p w:rsidR="00091A41" w:rsidRPr="004A77B4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>да немају приходе којима би могли да реше своје стамбене потребе;</w:t>
      </w:r>
    </w:p>
    <w:p w:rsidR="00091A41" w:rsidRPr="00C23117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sr-Cyrl-CS" w:eastAsia="ar-SA"/>
        </w:rPr>
      </w:pP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да нису корисници другог програма </w:t>
      </w:r>
      <w:r w:rsidRPr="004A77B4">
        <w:rPr>
          <w:rFonts w:ascii="Times New Roman" w:hAnsi="Times New Roman" w:cs="Times New Roman"/>
          <w:sz w:val="24"/>
          <w:szCs w:val="24"/>
          <w:lang w:eastAsia="ar-SA"/>
        </w:rPr>
        <w:t>стамбеног збрињавања</w:t>
      </w:r>
      <w:r w:rsidRPr="004A77B4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 процесу интеграције у Републици Србији или повратка у државу порекла, којим би могли да реше или су решили своје стамбене потребе;</w:t>
      </w:r>
    </w:p>
    <w:p w:rsidR="00091A41" w:rsidRPr="007A089F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CS" w:eastAsia="ar-SA"/>
        </w:rPr>
        <w:t>да нису на коначној листи реда првенства по неком од јавних позива Регионалног стамбеног програма – Стамбени програм у Републици Србији</w:t>
      </w:r>
    </w:p>
    <w:p w:rsidR="00091A41" w:rsidRPr="00FD74B8" w:rsidRDefault="00091A41" w:rsidP="00C804F1">
      <w:pPr>
        <w:widowControl w:val="0"/>
        <w:numPr>
          <w:ilvl w:val="0"/>
          <w:numId w:val="8"/>
        </w:numPr>
        <w:suppressAutoHyphens/>
        <w:autoSpaceDE w:val="0"/>
        <w:spacing w:after="0" w:line="274" w:lineRule="exact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62A24">
        <w:rPr>
          <w:rFonts w:ascii="Times New Roman" w:hAnsi="Times New Roman" w:cs="Times New Roman"/>
          <w:sz w:val="24"/>
          <w:szCs w:val="24"/>
          <w:lang w:val="sr-Cyrl-CS" w:eastAsia="ar-SA"/>
        </w:rPr>
        <w:t>да сеоска кућа којом Подносилац пријаве конкурише за доделу Помоћи испуњава основне услове за живот и становање,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и</w:t>
      </w:r>
      <w:r w:rsidRPr="00862A24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да 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су сеоска кућа и припадајуће земљиште уписани</w:t>
      </w:r>
      <w:r w:rsidRPr="00862A24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 катасар непокретност</w:t>
      </w:r>
      <w:r>
        <w:rPr>
          <w:rFonts w:ascii="Times New Roman" w:hAnsi="Times New Roman" w:cs="Times New Roman"/>
          <w:sz w:val="24"/>
          <w:szCs w:val="24"/>
          <w:lang w:val="sr-Cyrl-CS" w:eastAsia="ar-SA"/>
        </w:rPr>
        <w:t>и на име продавца и без терета.</w:t>
      </w:r>
    </w:p>
    <w:p w:rsidR="00091A41" w:rsidRPr="00AF78B9" w:rsidRDefault="00091A41" w:rsidP="00B010E4">
      <w:pPr>
        <w:pStyle w:val="NoSpacing"/>
        <w:jc w:val="both"/>
        <w:rPr>
          <w:color w:val="000000"/>
        </w:rPr>
      </w:pPr>
    </w:p>
    <w:p w:rsidR="00091A41" w:rsidRDefault="00091A41" w:rsidP="00AE7D8A">
      <w:pPr>
        <w:pStyle w:val="NoSpacing"/>
        <w:jc w:val="center"/>
        <w:rPr>
          <w:b/>
          <w:bCs/>
          <w:color w:val="000000"/>
        </w:rPr>
      </w:pPr>
      <w:r w:rsidRPr="00AF78B9">
        <w:rPr>
          <w:b/>
          <w:bCs/>
          <w:color w:val="000000"/>
        </w:rPr>
        <w:t>IV. Мерила за избор корисника</w:t>
      </w:r>
    </w:p>
    <w:p w:rsidR="00091A41" w:rsidRPr="00AF78B9" w:rsidRDefault="00091A41" w:rsidP="00AE7D8A">
      <w:pPr>
        <w:pStyle w:val="NoSpacing"/>
        <w:jc w:val="center"/>
        <w:rPr>
          <w:b/>
          <w:bCs/>
          <w:color w:val="000000"/>
        </w:rPr>
      </w:pPr>
    </w:p>
    <w:p w:rsidR="00091A41" w:rsidRPr="00AF78B9" w:rsidRDefault="00091A41" w:rsidP="00AE7D8A">
      <w:pPr>
        <w:pStyle w:val="NoSpacing"/>
        <w:ind w:firstLine="720"/>
        <w:jc w:val="both"/>
        <w:rPr>
          <w:color w:val="000000"/>
        </w:rPr>
      </w:pPr>
      <w:r w:rsidRPr="00AF78B9">
        <w:rPr>
          <w:color w:val="000000"/>
        </w:rPr>
        <w:t>Ред првенства, за избор корисника Помоћи, утврђује се на основу броја бодова које Подносилац пријаве оствари, а према следећим</w:t>
      </w:r>
      <w:r w:rsidRPr="00AF78B9">
        <w:rPr>
          <w:b/>
          <w:bCs/>
          <w:color w:val="000000"/>
        </w:rPr>
        <w:t xml:space="preserve"> </w:t>
      </w:r>
      <w:r w:rsidRPr="00AF78B9">
        <w:rPr>
          <w:color w:val="000000"/>
        </w:rPr>
        <w:t>мерилима: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B010E4">
        <w:rPr>
          <w:color w:val="000000"/>
          <w:sz w:val="22"/>
          <w:szCs w:val="22"/>
        </w:rPr>
        <w:t>1</w:t>
      </w:r>
      <w:r w:rsidRPr="00C77C8F">
        <w:rPr>
          <w:color w:val="000000"/>
        </w:rPr>
        <w:t>) Број чланова породичног домаћинства: по члану породичног домаћинства – 10 бодова.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Максималан број бодова који се може добити на основу овог мерила износи – 50 бодова.</w:t>
      </w:r>
    </w:p>
    <w:p w:rsidR="00091A41" w:rsidRPr="00C77C8F" w:rsidRDefault="00091A41" w:rsidP="00AE7D8A">
      <w:pPr>
        <w:pStyle w:val="NoSpacing"/>
        <w:ind w:left="284" w:hanging="284"/>
        <w:jc w:val="both"/>
        <w:rPr>
          <w:color w:val="000000"/>
        </w:rPr>
      </w:pPr>
      <w:r w:rsidRPr="00C77C8F">
        <w:rPr>
          <w:color w:val="000000"/>
        </w:rPr>
        <w:t>2) Породично домаћинство чији је члан настрадао или нестао у сукобима на просторима бивше Социјалистичке Федеративне Републике Југославије: по настрадалом или несталом члану – 20 бодова.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3) Број малолетне деце у породичном домаћинству: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3.1) породично домаћинство до двоје малолетне деце – 10 бодова;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3.2) породично домаћинство са троје или више малолетне деце – 20 бодова;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4) Број малолетне деце или деце на редовном школовању у једнородитељском породичном домаћинству: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4.1) домаћинство са једним дететом – 10 бодова;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4.2) домаћинство са двоје деце – 20 бодова;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4.3) домаћинство са троје или више деце – 30 бодова.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5) Породично домаћинство са дететом са инвалидитетом или сметњама у развоју: по породичном домћинству – 20 бодова.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6) Стамбена ситуација подносиоца захтева и чланова његовог породичног домаћинства:</w:t>
      </w:r>
    </w:p>
    <w:p w:rsidR="00091A41" w:rsidRPr="00C77C8F" w:rsidRDefault="00091A41" w:rsidP="00AE7D8A">
      <w:pPr>
        <w:pStyle w:val="NoSpacing"/>
        <w:ind w:left="567" w:hanging="425"/>
        <w:jc w:val="both"/>
        <w:rPr>
          <w:color w:val="000000"/>
        </w:rPr>
      </w:pPr>
      <w:r w:rsidRPr="00C77C8F">
        <w:rPr>
          <w:color w:val="000000"/>
        </w:rPr>
        <w:t>6.1) породично домаћинство смештено у колективном центру – 10 бодова;</w:t>
      </w:r>
    </w:p>
    <w:p w:rsidR="00091A41" w:rsidRPr="00C77C8F" w:rsidRDefault="00091A41" w:rsidP="00AE7D8A">
      <w:pPr>
        <w:pStyle w:val="NoSpacing"/>
        <w:ind w:left="567" w:hanging="425"/>
        <w:jc w:val="both"/>
        <w:rPr>
          <w:color w:val="000000"/>
        </w:rPr>
      </w:pPr>
      <w:r>
        <w:rPr>
          <w:color w:val="000000"/>
        </w:rPr>
        <w:t xml:space="preserve">6.2) </w:t>
      </w:r>
      <w:r w:rsidRPr="00C77C8F">
        <w:rPr>
          <w:color w:val="000000"/>
        </w:rPr>
        <w:t>породично домаћинство које станује у изнајмљеном простору без основних хигијенско-санитарних услова – 20 бодова;</w:t>
      </w:r>
    </w:p>
    <w:p w:rsidR="00091A41" w:rsidRPr="00C77C8F" w:rsidRDefault="00091A41" w:rsidP="00AD517F">
      <w:pPr>
        <w:pStyle w:val="NoSpacing"/>
        <w:ind w:left="284" w:hanging="284"/>
        <w:jc w:val="both"/>
      </w:pPr>
      <w:r w:rsidRPr="00C77C8F">
        <w:t>7) Материјални положај породичног домаћинства</w:t>
      </w:r>
      <w:r w:rsidRPr="00C77C8F">
        <w:rPr>
          <w:lang w:val="sr-Cyrl-CS"/>
        </w:rPr>
        <w:t xml:space="preserve"> (висина прихода се утврђује по члану породичног домаћинства, бодови се додељују по породичном домаћинству)</w:t>
      </w:r>
      <w:r w:rsidRPr="00C77C8F">
        <w:t>:</w:t>
      </w:r>
    </w:p>
    <w:p w:rsidR="00091A41" w:rsidRPr="00C77C8F" w:rsidRDefault="00091A41" w:rsidP="00AE7D8A">
      <w:pPr>
        <w:pStyle w:val="NoSpacing"/>
        <w:ind w:left="709" w:hanging="425"/>
        <w:jc w:val="both"/>
        <w:rPr>
          <w:color w:val="000000"/>
        </w:rPr>
      </w:pPr>
      <w:r w:rsidRPr="00C77C8F">
        <w:rPr>
          <w:color w:val="000000"/>
        </w:rPr>
        <w:t>7.1) породично домаћинство са приходима већим или у висини од 50% просечне месечне зараде без пореза и доприноса у привреди Републике Србије, по члану – 10 бодова</w:t>
      </w:r>
      <w:r>
        <w:rPr>
          <w:color w:val="000000"/>
        </w:rPr>
        <w:t xml:space="preserve"> (по породичном домаћинству)</w:t>
      </w:r>
      <w:r w:rsidRPr="00C77C8F">
        <w:rPr>
          <w:color w:val="000000"/>
        </w:rPr>
        <w:t>;</w:t>
      </w:r>
    </w:p>
    <w:p w:rsidR="00091A41" w:rsidRPr="00C77C8F" w:rsidRDefault="00091A41" w:rsidP="00AE7D8A">
      <w:pPr>
        <w:pStyle w:val="NoSpacing"/>
        <w:ind w:left="709" w:hanging="425"/>
        <w:jc w:val="both"/>
        <w:rPr>
          <w:color w:val="000000"/>
        </w:rPr>
      </w:pPr>
      <w:r w:rsidRPr="00C77C8F">
        <w:rPr>
          <w:color w:val="000000"/>
        </w:rPr>
        <w:t>7.2) породично домаћинство са приходима испод 50% просечне месечне зараде без пореза и доприноса у привреди Републике Србије, по члану – 20 бодова</w:t>
      </w:r>
      <w:r>
        <w:rPr>
          <w:color w:val="000000"/>
        </w:rPr>
        <w:t xml:space="preserve"> (по породичном домаћинству);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8) Смањење или губитак радне способности или телесно оштећење: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8.1) по основу смањења или губитка радне способности подносиоца захтева или чланова његовог породичног домаћинства:</w:t>
      </w: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– ако постоји делимична радна способност – 10 бодова;</w:t>
      </w: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– ако постоји потпуни губитак радне способности – 20 бодова.</w:t>
      </w:r>
    </w:p>
    <w:p w:rsidR="00091A41" w:rsidRPr="00C77C8F" w:rsidRDefault="00091A41" w:rsidP="00AE7D8A">
      <w:pPr>
        <w:pStyle w:val="NoSpacing"/>
        <w:ind w:left="284"/>
        <w:jc w:val="both"/>
        <w:rPr>
          <w:color w:val="000000"/>
        </w:rPr>
      </w:pPr>
      <w:r w:rsidRPr="00C77C8F">
        <w:rPr>
          <w:color w:val="000000"/>
        </w:rPr>
        <w:t>8.2) по основу телесног оштећења подносиоца захтева или чланова његовог породичног домаћинства:</w:t>
      </w: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– за телесно оштећење 100% – 20 бодова;</w:t>
      </w: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– за телесно оштећење 90% – 15 бодова;</w:t>
      </w: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– за телесно оштећење 80% – 10 бодова.</w:t>
      </w: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Ако код истог лица постоји смањење или губитак радне способности и телесно оштећење, Комисија приликом бодовања узима у обзир оно мерило на основу кога то лице добија више бодова.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>
        <w:rPr>
          <w:color w:val="000000"/>
        </w:rPr>
        <w:t>9) Болести од већег соци</w:t>
      </w:r>
      <w:r w:rsidRPr="00C77C8F">
        <w:rPr>
          <w:color w:val="000000"/>
        </w:rPr>
        <w:t>о–медицинског значаја, у складу са прописима о здравственој заштити: подносилац захтева или чланови његовог породичног домаћинства – 20 бодова</w:t>
      </w:r>
      <w:r>
        <w:rPr>
          <w:color w:val="000000"/>
        </w:rPr>
        <w:t xml:space="preserve"> (по члану домаћинства)</w:t>
      </w:r>
      <w:r w:rsidRPr="00C77C8F">
        <w:rPr>
          <w:color w:val="000000"/>
        </w:rPr>
        <w:t>.</w:t>
      </w:r>
    </w:p>
    <w:p w:rsidR="00091A41" w:rsidRDefault="00091A41" w:rsidP="00AE7D8A">
      <w:pPr>
        <w:pStyle w:val="NoSpacing"/>
        <w:ind w:firstLine="720"/>
        <w:jc w:val="both"/>
        <w:rPr>
          <w:color w:val="000000"/>
        </w:rPr>
      </w:pPr>
      <w:r w:rsidRPr="00C77C8F">
        <w:rPr>
          <w:color w:val="000000"/>
        </w:rPr>
        <w:t>Ово мерило се примењује ако подносилац захтева или чланови његовог породичног домаћинства нису бодовани по основу тачке 8. подтач. 1) и 2) овог члана.</w:t>
      </w:r>
    </w:p>
    <w:p w:rsidR="00091A41" w:rsidRPr="00955F8F" w:rsidRDefault="00091A41" w:rsidP="00F7758C">
      <w:pPr>
        <w:pStyle w:val="NoSpacing"/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jc w:val="both"/>
        <w:rPr>
          <w:lang w:val="sr-Cyrl-CS"/>
        </w:rPr>
      </w:pPr>
      <w:r w:rsidRPr="00955F8F">
        <w:rPr>
          <w:lang w:val="sr-Cyrl-CS"/>
        </w:rPr>
        <w:t>Регистровано сеоско газдинство – 20 бодова (по домаћинству)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</w:p>
    <w:p w:rsidR="00091A41" w:rsidRPr="00C77C8F" w:rsidRDefault="00091A41" w:rsidP="00AE7D8A">
      <w:pPr>
        <w:pStyle w:val="NoSpacing"/>
        <w:ind w:firstLine="284"/>
        <w:jc w:val="both"/>
        <w:rPr>
          <w:color w:val="000000"/>
        </w:rPr>
      </w:pPr>
      <w:r w:rsidRPr="00C77C8F">
        <w:rPr>
          <w:color w:val="000000"/>
        </w:rPr>
        <w:t>Уколико два или више Подносилаца пријаве имају исти број бодова, предност има подносилац пријаве на јавни позив који: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1) има већи број малолетне деце,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2) већи број чланова породичног домаћинства,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3) има трудну жену у породичном домаћинству,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 xml:space="preserve">4) дуже борави на подручју </w:t>
      </w:r>
      <w:r>
        <w:rPr>
          <w:color w:val="000000"/>
          <w:lang w:val="sr-Cyrl-CS"/>
        </w:rPr>
        <w:t>о</w:t>
      </w:r>
      <w:r w:rsidRPr="00C77C8F">
        <w:rPr>
          <w:color w:val="000000"/>
        </w:rPr>
        <w:t>пштине</w:t>
      </w:r>
      <w:r>
        <w:rPr>
          <w:color w:val="000000"/>
          <w:lang w:val="sr-Cyrl-CS"/>
        </w:rPr>
        <w:t xml:space="preserve"> Рума</w:t>
      </w:r>
      <w:r w:rsidRPr="00C77C8F">
        <w:rPr>
          <w:color w:val="000000"/>
        </w:rPr>
        <w:t>,</w:t>
      </w:r>
    </w:p>
    <w:p w:rsidR="00091A41" w:rsidRPr="00C77C8F" w:rsidRDefault="00091A41" w:rsidP="00AE7D8A">
      <w:pPr>
        <w:pStyle w:val="NoSpacing"/>
        <w:jc w:val="both"/>
        <w:rPr>
          <w:color w:val="000000"/>
        </w:rPr>
      </w:pPr>
      <w:r w:rsidRPr="00C77C8F">
        <w:rPr>
          <w:color w:val="000000"/>
        </w:rPr>
        <w:t>5) има мање приходе по члану породичног домаћинства.</w:t>
      </w:r>
    </w:p>
    <w:p w:rsidR="00091A41" w:rsidRPr="00B010E4" w:rsidRDefault="00091A41" w:rsidP="00AE7D8A">
      <w:pPr>
        <w:pStyle w:val="NoSpacing"/>
        <w:jc w:val="both"/>
        <w:rPr>
          <w:b/>
          <w:bCs/>
          <w:color w:val="000000"/>
          <w:sz w:val="22"/>
          <w:szCs w:val="22"/>
        </w:rPr>
      </w:pPr>
    </w:p>
    <w:p w:rsidR="00091A41" w:rsidRDefault="00091A41" w:rsidP="00AE7D8A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Default="00091A41" w:rsidP="00AE7D8A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Default="00091A41" w:rsidP="00AE7D8A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Default="00091A41" w:rsidP="00AE7D8A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Default="00091A41" w:rsidP="00AE7D8A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Pr="00EC37F9" w:rsidRDefault="00091A41" w:rsidP="00AE7D8A">
      <w:pPr>
        <w:pStyle w:val="NoSpacing"/>
        <w:jc w:val="center"/>
        <w:rPr>
          <w:b/>
          <w:bCs/>
          <w:color w:val="000000"/>
        </w:rPr>
      </w:pPr>
      <w:r w:rsidRPr="00EC37F9">
        <w:rPr>
          <w:b/>
          <w:bCs/>
          <w:color w:val="000000"/>
        </w:rPr>
        <w:t>V. Потребна документација</w:t>
      </w:r>
    </w:p>
    <w:p w:rsidR="00091A41" w:rsidRPr="00B010E4" w:rsidRDefault="00091A41" w:rsidP="00AE7D8A">
      <w:pPr>
        <w:pStyle w:val="NoSpacing"/>
        <w:jc w:val="center"/>
        <w:rPr>
          <w:b/>
          <w:bCs/>
          <w:color w:val="000000"/>
          <w:sz w:val="22"/>
          <w:szCs w:val="22"/>
        </w:rPr>
      </w:pPr>
    </w:p>
    <w:p w:rsidR="00091A41" w:rsidRPr="00C77C8F" w:rsidRDefault="00091A41" w:rsidP="00AE7D8A">
      <w:pPr>
        <w:pStyle w:val="NoSpacing"/>
        <w:ind w:firstLine="720"/>
        <w:jc w:val="both"/>
        <w:rPr>
          <w:rStyle w:val="FontStyle11"/>
          <w:sz w:val="24"/>
          <w:szCs w:val="24"/>
          <w:lang w:eastAsia="sr-Cyrl-CS"/>
        </w:rPr>
      </w:pPr>
      <w:r w:rsidRPr="00C77C8F">
        <w:rPr>
          <w:rStyle w:val="FontStyle11"/>
          <w:sz w:val="24"/>
          <w:szCs w:val="24"/>
          <w:lang w:eastAsia="sr-Cyrl-CS"/>
        </w:rPr>
        <w:t xml:space="preserve">Уз пријаву на јавни позив, која се подноси </w:t>
      </w:r>
      <w:r>
        <w:rPr>
          <w:rStyle w:val="FontStyle11"/>
          <w:sz w:val="24"/>
          <w:szCs w:val="24"/>
          <w:lang w:val="sr-Cyrl-CS" w:eastAsia="sr-Cyrl-CS"/>
        </w:rPr>
        <w:t>о</w:t>
      </w:r>
      <w:r w:rsidRPr="00C77C8F">
        <w:rPr>
          <w:rStyle w:val="FontStyle11"/>
          <w:sz w:val="24"/>
          <w:szCs w:val="24"/>
          <w:lang w:eastAsia="sr-Cyrl-CS"/>
        </w:rPr>
        <w:t>пштини</w:t>
      </w:r>
      <w:r>
        <w:rPr>
          <w:rStyle w:val="FontStyle11"/>
          <w:sz w:val="24"/>
          <w:szCs w:val="24"/>
          <w:lang w:val="sr-Cyrl-CS" w:eastAsia="sr-Cyrl-CS"/>
        </w:rPr>
        <w:t xml:space="preserve"> Рума</w:t>
      </w:r>
      <w:r w:rsidRPr="00C77C8F">
        <w:rPr>
          <w:rStyle w:val="FontStyle11"/>
          <w:sz w:val="24"/>
          <w:szCs w:val="24"/>
          <w:lang w:eastAsia="sr-Cyrl-CS"/>
        </w:rPr>
        <w:t>, подносилац пријаве на јавни позив доставља следеће доказе: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 xml:space="preserve">Попуњен </w:t>
      </w:r>
      <w:r>
        <w:rPr>
          <w:lang w:val="sr-Cyrl-CS"/>
        </w:rPr>
        <w:t xml:space="preserve">и потписан </w:t>
      </w:r>
      <w:r w:rsidRPr="00BE392E">
        <w:rPr>
          <w:lang w:val="sr-Cyrl-CS"/>
        </w:rPr>
        <w:t>образац пријаве</w:t>
      </w:r>
      <w:r w:rsidRPr="00F7758C">
        <w:rPr>
          <w:lang w:val="sr-Cyrl-CS" w:eastAsia="sr-Latn-CS"/>
        </w:rPr>
        <w:t xml:space="preserve"> </w:t>
      </w:r>
      <w:r>
        <w:rPr>
          <w:lang w:val="sr-Cyrl-CS" w:eastAsia="sr-Latn-CS"/>
        </w:rPr>
        <w:t xml:space="preserve">(образац пријаве се може преузети код повереника за избеглице и на интернет презентацији </w:t>
      </w:r>
      <w:r>
        <w:rPr>
          <w:lang w:eastAsia="sr-Latn-CS"/>
        </w:rPr>
        <w:t xml:space="preserve">www.ruma.rs </w:t>
      </w:r>
      <w:r>
        <w:rPr>
          <w:lang w:val="sr-Cyrl-CS" w:eastAsia="sr-Latn-CS"/>
        </w:rPr>
        <w:t>о</w:t>
      </w:r>
      <w:r w:rsidRPr="00685779">
        <w:rPr>
          <w:lang w:val="sr-Cyrl-CS" w:eastAsia="sr-Latn-CS"/>
        </w:rPr>
        <w:t>пштине</w:t>
      </w:r>
      <w:r>
        <w:rPr>
          <w:lang w:val="sr-Cyrl-CS" w:eastAsia="sr-Latn-CS"/>
        </w:rPr>
        <w:t xml:space="preserve"> Рума</w:t>
      </w:r>
      <w:r w:rsidRPr="00685779">
        <w:rPr>
          <w:lang w:val="sr-Cyrl-CS" w:eastAsia="sr-Latn-CS"/>
        </w:rPr>
        <w:t>);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>Фотокопију избегличке легитимације/решења о признавању, укидању или престанку избегличког статуса (обавезно за подносиоца захтева, као и за остале чланове породичног домаћинства који су били или су и даље у статусу избеглице);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>Фотокопију личне карте за све чланове породичног домаћинства са 16 и више година</w:t>
      </w:r>
      <w:r>
        <w:rPr>
          <w:lang w:val="sr-Cyrl-CS"/>
        </w:rPr>
        <w:t xml:space="preserve"> (очитане, уколико је у питању нова лична карта са чипом)</w:t>
      </w:r>
      <w:r w:rsidRPr="00BE392E">
        <w:rPr>
          <w:lang w:val="sr-Cyrl-CS"/>
        </w:rPr>
        <w:t>;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>Извод из матичне књиге рођених за децу млађу од 16 година;</w:t>
      </w:r>
    </w:p>
    <w:p w:rsidR="00091A41" w:rsidRPr="00D20CB3" w:rsidRDefault="00091A41" w:rsidP="00F7758C">
      <w:pPr>
        <w:pStyle w:val="Default"/>
        <w:numPr>
          <w:ilvl w:val="0"/>
          <w:numId w:val="11"/>
        </w:numPr>
        <w:jc w:val="both"/>
      </w:pPr>
      <w:r w:rsidRPr="00997AD9">
        <w:t xml:space="preserve">Уверење Министарства унутрашњих послова о кретању </w:t>
      </w:r>
      <w:r>
        <w:t>боравишта /пребивалишта</w:t>
      </w:r>
      <w:r w:rsidRPr="00997AD9">
        <w:t xml:space="preserve"> за Подносиоца пријаве и све чланове породичног домаћинства;</w:t>
      </w:r>
    </w:p>
    <w:p w:rsidR="00091A41" w:rsidRPr="00D20CB3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>Уверење о држављанству или фотокопију решења о пријему у држављанство Републике Србије или копију поднетог захтева за пријем у држављанство - за све чланове породичног домаћинства (не односи се на лица са личном картом);</w:t>
      </w:r>
    </w:p>
    <w:p w:rsidR="00091A41" w:rsidRPr="00156169" w:rsidRDefault="00091A41" w:rsidP="00F7758C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156169">
        <w:rPr>
          <w:color w:val="auto"/>
        </w:rPr>
        <w:t>Изјаву оверену у општинском</w:t>
      </w:r>
      <w:r>
        <w:rPr>
          <w:color w:val="auto"/>
        </w:rPr>
        <w:t>/градском</w:t>
      </w:r>
      <w:r w:rsidRPr="00156169">
        <w:rPr>
          <w:color w:val="auto"/>
        </w:rPr>
        <w:t xml:space="preserve"> органу управе или суду да подносилац и чланови његовог породичног домаћинства немају у својини непокретност у Републици Србији којом могу да реше своје стамбено питање; да немају у својини непокретност у држави порекла или другој држави којом могу да реше своје стамбено питање; да нису ушли у посед своје обновљене или неоштећене имовине, исту нису отуђили, поклонили или заменили у држави порекла, а којом су могли да реше своје стамбено питање; да нису отуђили, </w:t>
      </w:r>
      <w:r w:rsidRPr="009426DC">
        <w:rPr>
          <w:color w:val="auto"/>
        </w:rPr>
        <w:t>поклонили или заменили непокретност у Републици Србији или другој држави, а којом су могли да реше своје стамбено питање; да нису укључени у неки други пројекат за трајно решавање стамбених потреба у Републици Србији или земљи порекла и да нису остварили трајно решење кроз пресељење у трећу земљу</w:t>
      </w:r>
      <w:r>
        <w:rPr>
          <w:color w:val="auto"/>
        </w:rPr>
        <w:t xml:space="preserve"> </w:t>
      </w:r>
      <w:r w:rsidRPr="00685779">
        <w:rPr>
          <w:color w:val="auto"/>
        </w:rPr>
        <w:t xml:space="preserve">(изјава на прописаном обрасцу може се преузети код повереника за избеглице и на интернет страници </w:t>
      </w:r>
      <w:hyperlink r:id="rId7" w:history="1">
        <w:r w:rsidRPr="00685779">
          <w:rPr>
            <w:rStyle w:val="Hyperlink"/>
            <w:color w:val="auto"/>
            <w:lang w:val="sr-Latn-CS"/>
          </w:rPr>
          <w:t>www.ruma.rs</w:t>
        </w:r>
      </w:hyperlink>
      <w:r w:rsidRPr="00685779">
        <w:rPr>
          <w:color w:val="auto"/>
          <w:lang w:val="sr-Latn-CS"/>
        </w:rPr>
        <w:t xml:space="preserve"> </w:t>
      </w:r>
      <w:r w:rsidRPr="00685779">
        <w:rPr>
          <w:color w:val="auto"/>
        </w:rPr>
        <w:t>општине</w:t>
      </w:r>
      <w:r w:rsidRPr="00685779">
        <w:rPr>
          <w:color w:val="auto"/>
          <w:lang w:val="sr-Cyrl-CS"/>
        </w:rPr>
        <w:t xml:space="preserve"> Рума</w:t>
      </w:r>
      <w:r w:rsidRPr="00685779">
        <w:rPr>
          <w:color w:val="auto"/>
        </w:rPr>
        <w:t>)</w:t>
      </w:r>
      <w:r w:rsidRPr="009426DC">
        <w:rPr>
          <w:color w:val="auto"/>
        </w:rPr>
        <w:t>; Комисија проверава наводе из изјаве.</w:t>
      </w:r>
      <w:r>
        <w:rPr>
          <w:color w:val="auto"/>
        </w:rPr>
        <w:t xml:space="preserve"> 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>Уверење Одељења за локалну пореску администрацију да подносилац пријаве и чланови његовог породичног домаћинства, укључујући и малолетне чланове породичног домаћинства, нису обвезници пореза на имовину;</w:t>
      </w:r>
    </w:p>
    <w:p w:rsidR="00091A41" w:rsidRPr="00EA3AFE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EA3AFE">
        <w:t xml:space="preserve">Доказ о стамбеној ситуацији подносиоца пријаве и чланова његовог породичног домаћинства: </w:t>
      </w:r>
    </w:p>
    <w:p w:rsidR="00091A41" w:rsidRPr="00EA3AFE" w:rsidRDefault="00091A41" w:rsidP="00F7758C">
      <w:pPr>
        <w:pStyle w:val="Default"/>
        <w:ind w:left="360" w:firstLine="360"/>
        <w:jc w:val="both"/>
      </w:pPr>
      <w:r w:rsidRPr="00EA3AFE">
        <w:t xml:space="preserve">− за домаћинство смештено у колективном центру - потврда повереника; </w:t>
      </w:r>
    </w:p>
    <w:p w:rsidR="00091A41" w:rsidRPr="00EA3AFE" w:rsidRDefault="00091A41" w:rsidP="00F7758C">
      <w:pPr>
        <w:pStyle w:val="Default"/>
        <w:ind w:left="720"/>
        <w:jc w:val="both"/>
      </w:pPr>
      <w:r w:rsidRPr="00EA3AFE">
        <w:t>− за домаћинство које станује у изнајмљеном простору без основних хигијенско-санитарних услова - изјава оверена у општинском</w:t>
      </w:r>
      <w:r>
        <w:t>/градском</w:t>
      </w:r>
      <w:r w:rsidRPr="00EA3AFE">
        <w:t xml:space="preserve"> органу управе или суду;</w:t>
      </w:r>
    </w:p>
    <w:p w:rsidR="00091A41" w:rsidRPr="00EA3AFE" w:rsidRDefault="00091A41" w:rsidP="00F7758C">
      <w:pPr>
        <w:pStyle w:val="Default"/>
        <w:numPr>
          <w:ilvl w:val="0"/>
          <w:numId w:val="11"/>
        </w:numPr>
        <w:jc w:val="both"/>
      </w:pPr>
      <w:r w:rsidRPr="00EA3AFE">
        <w:t xml:space="preserve">Доказ о приходима: </w:t>
      </w:r>
    </w:p>
    <w:p w:rsidR="00091A41" w:rsidRDefault="00091A41" w:rsidP="00F7758C">
      <w:pPr>
        <w:pStyle w:val="Default"/>
        <w:numPr>
          <w:ilvl w:val="0"/>
          <w:numId w:val="7"/>
        </w:numPr>
        <w:ind w:left="709" w:hanging="283"/>
        <w:jc w:val="both"/>
      </w:pPr>
      <w:r>
        <w:t>Уверење</w:t>
      </w:r>
      <w:r w:rsidRPr="00B03ADC">
        <w:t xml:space="preserve"> о незапослености из Националне службе за запошљавање, за незапослене чланове породичног домаћинства</w:t>
      </w:r>
      <w:r>
        <w:t xml:space="preserve"> који су регистровани код Националне службе за запошљавање</w:t>
      </w:r>
      <w:r w:rsidRPr="00B03ADC">
        <w:t>;</w:t>
      </w:r>
      <w:r>
        <w:t xml:space="preserve"> У случају незапосленог члана породичног домаћинства који није регистрован код Националне службе за запошљавање, изјава оверена у општинском органу управе или суду да је незаполен и нема примања;</w:t>
      </w:r>
    </w:p>
    <w:p w:rsidR="00091A41" w:rsidRPr="00B03ADC" w:rsidRDefault="00091A41" w:rsidP="00F7758C">
      <w:pPr>
        <w:pStyle w:val="Default"/>
        <w:numPr>
          <w:ilvl w:val="0"/>
          <w:numId w:val="7"/>
        </w:numPr>
        <w:ind w:left="709" w:hanging="283"/>
        <w:jc w:val="both"/>
      </w:pPr>
      <w:r w:rsidRPr="00B03ADC">
        <w:t xml:space="preserve">Уверење о исплаћеној накнади из Националне службе за запошљавање; </w:t>
      </w:r>
    </w:p>
    <w:p w:rsidR="00091A41" w:rsidRDefault="00091A41" w:rsidP="00F7758C">
      <w:pPr>
        <w:pStyle w:val="Default"/>
        <w:numPr>
          <w:ilvl w:val="0"/>
          <w:numId w:val="7"/>
        </w:numPr>
        <w:ind w:left="709" w:hanging="283"/>
        <w:jc w:val="both"/>
      </w:pPr>
      <w:r w:rsidRPr="0031475D">
        <w:t>Потврда послодавца о висини примања у месецу који претходи месецу   објављивања јавног позива - за запослене чланове породичног домаћинства</w:t>
      </w:r>
      <w:r>
        <w:t>;</w:t>
      </w:r>
      <w:r w:rsidRPr="0031475D">
        <w:t xml:space="preserve"> </w:t>
      </w:r>
    </w:p>
    <w:p w:rsidR="00091A41" w:rsidRDefault="00091A41" w:rsidP="00F7758C">
      <w:pPr>
        <w:pStyle w:val="Default"/>
        <w:numPr>
          <w:ilvl w:val="0"/>
          <w:numId w:val="7"/>
        </w:numPr>
        <w:ind w:left="709" w:hanging="283"/>
        <w:jc w:val="both"/>
      </w:pPr>
      <w:r w:rsidRPr="0031475D">
        <w:t xml:space="preserve">Чек од пензије за месец који претходи месецу објављивања јавног позива, односно потврда надлежне службе или у случају да подносилац пријаве или члан његовог породићног домаћинства не оставрује приходе од пензије - изјава оверена у општинском органу управе или суду да лице не остварује приходе на име пензије у Републици Србији, нити земљи порекла; </w:t>
      </w:r>
    </w:p>
    <w:p w:rsidR="00091A41" w:rsidRDefault="00091A41" w:rsidP="00F7758C">
      <w:pPr>
        <w:pStyle w:val="Default"/>
        <w:numPr>
          <w:ilvl w:val="0"/>
          <w:numId w:val="11"/>
        </w:numPr>
        <w:jc w:val="both"/>
      </w:pPr>
      <w:r w:rsidRPr="00EA3AFE">
        <w:t xml:space="preserve">За чланове породичног домаћинства узраста 15 до 26 година - доказ о школовању, уколико ови чланови породичног домаћинства нису на школовању - доказе наведене у </w:t>
      </w:r>
      <w:r w:rsidRPr="00EA3AFE">
        <w:rPr>
          <w:color w:val="auto"/>
        </w:rPr>
        <w:t>тачки 10) овог</w:t>
      </w:r>
      <w:r w:rsidRPr="00EA3AFE">
        <w:t xml:space="preserve"> става (докази о приходима); </w:t>
      </w:r>
    </w:p>
    <w:p w:rsidR="00091A41" w:rsidRPr="00EA3AFE" w:rsidRDefault="00091A41" w:rsidP="00F7758C">
      <w:pPr>
        <w:pStyle w:val="Default"/>
        <w:numPr>
          <w:ilvl w:val="0"/>
          <w:numId w:val="11"/>
        </w:numPr>
        <w:jc w:val="both"/>
      </w:pPr>
      <w:r w:rsidRPr="00EA3AFE">
        <w:rPr>
          <w:lang w:val="sr-Cyrl-CS"/>
        </w:rPr>
        <w:t>Доказ за породично домаћинство са дететом са инвалидитетом или сметњама у развоју - Решење Комисије за категоризацију деце или мишљење интер</w:t>
      </w:r>
      <w:r w:rsidRPr="00B03ADC">
        <w:t>-</w:t>
      </w:r>
      <w:r w:rsidRPr="00EA3AFE">
        <w:rPr>
          <w:lang w:val="sr-Cyrl-CS"/>
        </w:rPr>
        <w:t>ресорне комисије</w:t>
      </w:r>
      <w:r w:rsidRPr="00EA3AFE">
        <w:rPr>
          <w:b/>
          <w:bCs/>
          <w:lang w:val="sr-Cyrl-CS"/>
        </w:rPr>
        <w:t xml:space="preserve"> </w:t>
      </w:r>
      <w:r w:rsidRPr="00EA3AFE">
        <w:rPr>
          <w:lang w:val="sr-Cyrl-CS"/>
        </w:rPr>
        <w:t>за децу са телесним инвалидитетом или сметњама у развоју;</w:t>
      </w:r>
    </w:p>
    <w:p w:rsidR="00091A41" w:rsidRPr="00EA3AFE" w:rsidRDefault="00091A41" w:rsidP="00F7758C">
      <w:pPr>
        <w:pStyle w:val="Default"/>
        <w:numPr>
          <w:ilvl w:val="0"/>
          <w:numId w:val="11"/>
        </w:numPr>
        <w:jc w:val="both"/>
      </w:pPr>
      <w:r w:rsidRPr="00EA3AFE">
        <w:rPr>
          <w:lang w:val="sr-Cyrl-CS"/>
        </w:rPr>
        <w:t>Доказ о смањењу или губитку радне способности или телесном оштећењу - Решење о смањењу или губитку радне способности или телесном оштећењу за члана породице са инвалидитетом;</w:t>
      </w:r>
    </w:p>
    <w:p w:rsidR="00091A41" w:rsidRDefault="00091A41" w:rsidP="00F7758C">
      <w:pPr>
        <w:pStyle w:val="Default"/>
        <w:numPr>
          <w:ilvl w:val="0"/>
          <w:numId w:val="11"/>
        </w:numPr>
        <w:jc w:val="both"/>
      </w:pPr>
      <w:r w:rsidRPr="00EA3AFE">
        <w:t>Доказ о постојању болести од већег социо-медицинског значаја (малигна обољења, бронхијална и срчана астма, тешка опструктивна обољења плућа, активна туберкулоза, инфаркт срца, декомпензована срчана обољења, трансплантација срца, цереброваскуларни инсулт, епилепсија, теже душевне болести, прогресивне нервномишићне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остеомијелитиси, ХИВ инфекције и сл.);</w:t>
      </w:r>
    </w:p>
    <w:p w:rsidR="00091A41" w:rsidRPr="00EA3AFE" w:rsidRDefault="00091A41" w:rsidP="00F7758C">
      <w:pPr>
        <w:pStyle w:val="Default"/>
        <w:numPr>
          <w:ilvl w:val="0"/>
          <w:numId w:val="11"/>
        </w:numPr>
        <w:jc w:val="both"/>
      </w:pPr>
      <w:r w:rsidRPr="00EA3AFE">
        <w:rPr>
          <w:lang w:val="sr-Cyrl-CS"/>
        </w:rPr>
        <w:t>З</w:t>
      </w:r>
      <w:r w:rsidRPr="00EA3AFE">
        <w:t>а једнородитељску породицу прилаже се</w:t>
      </w:r>
      <w:r w:rsidRPr="00EA3AFE">
        <w:rPr>
          <w:lang w:val="sr-Cyrl-CS"/>
        </w:rPr>
        <w:t>:</w:t>
      </w:r>
    </w:p>
    <w:p w:rsidR="00091A41" w:rsidRPr="00EA3AFE" w:rsidRDefault="00091A41" w:rsidP="00F7758C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AFE">
        <w:rPr>
          <w:rFonts w:ascii="Times New Roman" w:hAnsi="Times New Roman" w:cs="Times New Roman"/>
          <w:sz w:val="24"/>
          <w:szCs w:val="24"/>
        </w:rPr>
        <w:t xml:space="preserve"> потврда о смрти брачног друга; </w:t>
      </w:r>
    </w:p>
    <w:p w:rsidR="00091A41" w:rsidRPr="00EA3AFE" w:rsidRDefault="00091A41" w:rsidP="00F7758C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AFE">
        <w:rPr>
          <w:rFonts w:ascii="Times New Roman" w:hAnsi="Times New Roman" w:cs="Times New Roman"/>
          <w:sz w:val="24"/>
          <w:szCs w:val="24"/>
        </w:rPr>
        <w:t xml:space="preserve"> решење надлежног суда о проглашењу несталог лица за умрло; </w:t>
      </w:r>
    </w:p>
    <w:p w:rsidR="00091A41" w:rsidRPr="00EA3AFE" w:rsidRDefault="00091A41" w:rsidP="00F7758C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AFE">
        <w:rPr>
          <w:rFonts w:ascii="Times New Roman" w:hAnsi="Times New Roman" w:cs="Times New Roman"/>
          <w:sz w:val="24"/>
          <w:szCs w:val="24"/>
        </w:rPr>
        <w:t xml:space="preserve"> извод из матичне књиге рођених деце без утврђеног очинства;</w:t>
      </w:r>
      <w:r w:rsidRPr="00EA3A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91A41" w:rsidRPr="00EA3AFE" w:rsidRDefault="00091A41" w:rsidP="00F7758C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AFE">
        <w:rPr>
          <w:rFonts w:ascii="Times New Roman" w:hAnsi="Times New Roman" w:cs="Times New Roman"/>
          <w:sz w:val="24"/>
          <w:szCs w:val="24"/>
        </w:rPr>
        <w:t xml:space="preserve"> пресуда о разводу брака/доказ о поверавању малолетне деце/детета и (уз оба)</w:t>
      </w:r>
      <w:r w:rsidRPr="00EA3AFE">
        <w:rPr>
          <w:rFonts w:ascii="Times New Roman" w:hAnsi="Times New Roman" w:cs="Times New Roman"/>
          <w:sz w:val="24"/>
          <w:szCs w:val="24"/>
          <w:lang w:val="sr-Cyrl-CS"/>
        </w:rPr>
        <w:t xml:space="preserve"> изјава подносиоца</w:t>
      </w:r>
      <w:r w:rsidRPr="00EA3AFE">
        <w:rPr>
          <w:rFonts w:ascii="Times New Roman" w:hAnsi="Times New Roman" w:cs="Times New Roman"/>
          <w:sz w:val="24"/>
          <w:szCs w:val="24"/>
        </w:rPr>
        <w:t xml:space="preserve"> оверена у општинском органу управе или суду да се непосредно брине о детету и да самостално обезбеђује средства за издржавање, да други родитељ не учествује или недовољно учествује у тим трошковима, а да, у међувремену, подносилац није засновао брачну или ванбрачну заједницу;</w:t>
      </w:r>
    </w:p>
    <w:p w:rsidR="00091A41" w:rsidRPr="00D46C57" w:rsidRDefault="00091A41" w:rsidP="00F775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FE">
        <w:rPr>
          <w:rFonts w:ascii="Times New Roman" w:hAnsi="Times New Roman" w:cs="Times New Roman"/>
          <w:sz w:val="24"/>
          <w:szCs w:val="24"/>
          <w:lang w:val="sr-Cyrl-CS"/>
        </w:rPr>
        <w:t xml:space="preserve">Потврду надлежног органа/организације за члана породичног домаћинства који је настрадао или нестао у сукобима на просторима бивше </w:t>
      </w:r>
      <w:r w:rsidRPr="00D46C57">
        <w:rPr>
          <w:rFonts w:ascii="Times New Roman" w:hAnsi="Times New Roman" w:cs="Times New Roman"/>
          <w:sz w:val="24"/>
          <w:szCs w:val="24"/>
          <w:lang w:val="sr-Cyrl-CS"/>
        </w:rPr>
        <w:t>Социјалистичке Федеративне Републике Југославије;</w:t>
      </w:r>
      <w:r w:rsidRPr="00D46C5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D46C57">
        <w:rPr>
          <w:lang w:val="sr-Cyrl-CS"/>
        </w:rPr>
        <w:t>Изјаву власника предметне непокретности оверене у општинском органу управе или суду да је сагласан да исту отуђи у корист Подносиоца пријаве, под условима предвиђеним овим Правилником и да предметна  непокретност није у спору или под теретом;</w:t>
      </w:r>
    </w:p>
    <w:p w:rsidR="00091A41" w:rsidRPr="00B74313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74313">
        <w:rPr>
          <w:lang w:val="sr-Cyrl-CS"/>
        </w:rPr>
        <w:t xml:space="preserve">Доказ о власништву - лист непокретности не старији од 6 месеци у коме је уписана сеоска кућа са земљиштем, </w:t>
      </w:r>
      <w:r>
        <w:rPr>
          <w:lang w:val="sr-Cyrl-CS"/>
        </w:rPr>
        <w:t>без терета, са правом својине продавца на сеоској кући и земљишту;</w:t>
      </w:r>
    </w:p>
    <w:p w:rsidR="00091A41" w:rsidRPr="00B74313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74313">
        <w:rPr>
          <w:lang w:val="sr-Cyrl-CS"/>
        </w:rPr>
        <w:t>Потврда надлежне пореске управе о измиреним пореским обавезама које су настале по основу права својине за предметну сеоску кућу</w:t>
      </w:r>
      <w:r>
        <w:rPr>
          <w:lang w:val="sr-Cyrl-CS"/>
        </w:rPr>
        <w:t>;</w:t>
      </w:r>
      <w:r w:rsidRPr="00B74313">
        <w:rPr>
          <w:lang w:val="sr-Cyrl-CS"/>
        </w:rPr>
        <w:t xml:space="preserve"> 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 w:rsidRPr="00BE392E">
        <w:rPr>
          <w:lang w:val="sr-Cyrl-CS"/>
        </w:rPr>
        <w:t xml:space="preserve">Фотокопију личне карте </w:t>
      </w:r>
      <w:r>
        <w:rPr>
          <w:lang w:val="sr-Cyrl-CS"/>
        </w:rPr>
        <w:t>продавца (очитане, уколико је у питању нова лична карта са чипом)</w:t>
      </w:r>
      <w:r w:rsidRPr="00D46C57">
        <w:rPr>
          <w:lang w:val="sr-Cyrl-CS"/>
        </w:rPr>
        <w:t>;</w:t>
      </w:r>
      <w:r>
        <w:rPr>
          <w:lang w:val="sr-Cyrl-CS"/>
        </w:rPr>
        <w:t xml:space="preserve"> </w:t>
      </w:r>
    </w:p>
    <w:p w:rsidR="00091A41" w:rsidRDefault="00091A41" w:rsidP="00F7758C">
      <w:pPr>
        <w:pStyle w:val="NoSpacing"/>
        <w:widowControl/>
        <w:numPr>
          <w:ilvl w:val="0"/>
          <w:numId w:val="11"/>
        </w:numPr>
        <w:autoSpaceDE/>
        <w:autoSpaceDN/>
        <w:adjustRightInd/>
        <w:jc w:val="both"/>
        <w:rPr>
          <w:lang w:val="sr-Cyrl-CS"/>
        </w:rPr>
      </w:pPr>
      <w:r>
        <w:rPr>
          <w:lang w:val="sr-Cyrl-CS"/>
        </w:rPr>
        <w:t>Доказ о регистрацији сеоског газдинства</w:t>
      </w:r>
    </w:p>
    <w:p w:rsidR="00091A41" w:rsidRDefault="00091A41" w:rsidP="00EC37F9">
      <w:pPr>
        <w:pStyle w:val="NoSpacing"/>
        <w:widowControl/>
        <w:autoSpaceDE/>
        <w:autoSpaceDN/>
        <w:adjustRightInd/>
        <w:ind w:left="643"/>
        <w:jc w:val="both"/>
        <w:rPr>
          <w:lang w:val="sr-Cyrl-CS"/>
        </w:rPr>
      </w:pPr>
    </w:p>
    <w:p w:rsidR="00091A41" w:rsidRPr="00F7758C" w:rsidRDefault="00091A41" w:rsidP="00F7758C">
      <w:pPr>
        <w:pStyle w:val="WW-Default"/>
        <w:ind w:left="-76" w:right="4" w:firstLine="720"/>
        <w:jc w:val="both"/>
      </w:pPr>
      <w:r w:rsidRPr="00F7758C">
        <w:rPr>
          <w:rStyle w:val="FontStyle11"/>
          <w:sz w:val="24"/>
          <w:szCs w:val="24"/>
        </w:rPr>
        <w:t>Докази из става 1. овог члана подносе се у фотокопији, с тим да Комисија може од подносиоца пријаве на јавни позив тражити оригинална документа на увид.</w:t>
      </w:r>
    </w:p>
    <w:p w:rsidR="00091A41" w:rsidRPr="00B010E4" w:rsidRDefault="00091A41" w:rsidP="00AE7D8A">
      <w:pPr>
        <w:pStyle w:val="NoSpacing"/>
        <w:ind w:firstLine="720"/>
        <w:jc w:val="both"/>
        <w:rPr>
          <w:rStyle w:val="FontStyle11"/>
          <w:lang w:eastAsia="sr-Cyrl-CS"/>
        </w:rPr>
      </w:pPr>
    </w:p>
    <w:p w:rsidR="00091A41" w:rsidRPr="008B7F3B" w:rsidRDefault="00091A41" w:rsidP="00B010E4">
      <w:pPr>
        <w:pStyle w:val="NoSpacing"/>
        <w:jc w:val="both"/>
        <w:rPr>
          <w:rStyle w:val="FontStyle11"/>
          <w:color w:val="000000"/>
          <w:lang w:val="sr-Cyrl-CS" w:eastAsia="sr-Cyrl-CS"/>
        </w:rPr>
      </w:pPr>
    </w:p>
    <w:p w:rsidR="00091A41" w:rsidRPr="00B010E4" w:rsidRDefault="00091A41" w:rsidP="00B010E4">
      <w:pPr>
        <w:pStyle w:val="NoSpacing"/>
        <w:jc w:val="both"/>
        <w:rPr>
          <w:color w:val="000000"/>
          <w:sz w:val="22"/>
          <w:szCs w:val="22"/>
        </w:rPr>
      </w:pPr>
    </w:p>
    <w:p w:rsidR="00091A41" w:rsidRPr="00F7758C" w:rsidRDefault="00091A41" w:rsidP="00AE7D8A">
      <w:pPr>
        <w:pStyle w:val="NoSpacing"/>
        <w:ind w:left="720" w:hanging="720"/>
        <w:jc w:val="center"/>
        <w:rPr>
          <w:b/>
          <w:bCs/>
          <w:color w:val="000000"/>
          <w:lang w:val="sr-Cyrl-CS"/>
        </w:rPr>
      </w:pPr>
      <w:r w:rsidRPr="00F7758C">
        <w:rPr>
          <w:b/>
          <w:bCs/>
          <w:color w:val="000000"/>
        </w:rPr>
        <w:t>VI. Поступак за утврђивање листе реда првенства</w:t>
      </w:r>
    </w:p>
    <w:p w:rsidR="00091A41" w:rsidRPr="00F7758C" w:rsidRDefault="00091A41" w:rsidP="00AE7D8A">
      <w:pPr>
        <w:pStyle w:val="NoSpacing"/>
        <w:ind w:left="720" w:hanging="720"/>
        <w:jc w:val="center"/>
        <w:rPr>
          <w:b/>
          <w:bCs/>
          <w:color w:val="000000"/>
          <w:lang w:val="sr-Cyrl-CS"/>
        </w:rPr>
      </w:pPr>
    </w:p>
    <w:p w:rsidR="00091A41" w:rsidRPr="00F7758C" w:rsidRDefault="00091A41" w:rsidP="00F7758C">
      <w:pPr>
        <w:pStyle w:val="NoSpacing"/>
        <w:jc w:val="both"/>
      </w:pPr>
      <w:r w:rsidRPr="00F7758C">
        <w:t xml:space="preserve">Заинтересована лица подносе пријаве на јавни позив са потребним доказима Комисији за избор корисника </w:t>
      </w:r>
      <w:r>
        <w:rPr>
          <w:lang w:val="sr-Cyrl-CS"/>
        </w:rPr>
        <w:t>о</w:t>
      </w:r>
      <w:r w:rsidRPr="00F7758C">
        <w:t>пштине</w:t>
      </w:r>
      <w:r>
        <w:rPr>
          <w:lang w:val="sr-Cyrl-CS"/>
        </w:rPr>
        <w:t xml:space="preserve"> Рума</w:t>
      </w:r>
      <w:r w:rsidRPr="00F7758C">
        <w:t>, у року од  45 дана од дана јавног оглашавања.</w:t>
      </w:r>
    </w:p>
    <w:p w:rsidR="00091A41" w:rsidRPr="00F7758C" w:rsidRDefault="00091A41" w:rsidP="00F7758C">
      <w:pPr>
        <w:pStyle w:val="NoSpacing"/>
        <w:rPr>
          <w:color w:val="000000"/>
        </w:rPr>
      </w:pPr>
    </w:p>
    <w:p w:rsidR="00091A41" w:rsidRDefault="00091A41" w:rsidP="00F7758C">
      <w:pPr>
        <w:pStyle w:val="NoSpacing"/>
        <w:jc w:val="both"/>
        <w:rPr>
          <w:b/>
          <w:bCs/>
          <w:color w:val="000000"/>
          <w:lang w:val="sr-Cyrl-CS"/>
        </w:rPr>
      </w:pPr>
      <w:r w:rsidRPr="00F7758C">
        <w:rPr>
          <w:color w:val="000000"/>
        </w:rPr>
        <w:t xml:space="preserve">Документација се доставља у писарницу </w:t>
      </w:r>
      <w:r>
        <w:rPr>
          <w:color w:val="000000"/>
          <w:lang w:val="sr-Cyrl-CS"/>
        </w:rPr>
        <w:t>о</w:t>
      </w:r>
      <w:r w:rsidRPr="00F7758C">
        <w:rPr>
          <w:color w:val="000000"/>
        </w:rPr>
        <w:t>пштине</w:t>
      </w:r>
      <w:r>
        <w:rPr>
          <w:color w:val="000000"/>
          <w:lang w:val="sr-Cyrl-CS"/>
        </w:rPr>
        <w:t xml:space="preserve"> Рума</w:t>
      </w:r>
      <w:r w:rsidRPr="00F7758C">
        <w:rPr>
          <w:color w:val="000000"/>
        </w:rPr>
        <w:t xml:space="preserve"> или путем поште на адресу: </w:t>
      </w:r>
      <w:r>
        <w:rPr>
          <w:b/>
          <w:bCs/>
          <w:color w:val="000000"/>
          <w:lang w:val="sr-Cyrl-CS"/>
        </w:rPr>
        <w:t>Писарница Општинске управе општине Рума,</w:t>
      </w:r>
    </w:p>
    <w:p w:rsidR="00091A41" w:rsidRDefault="00091A41" w:rsidP="00F7758C">
      <w:pPr>
        <w:pStyle w:val="NoSpacing"/>
        <w:jc w:val="both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Орловићева 5</w:t>
      </w:r>
    </w:p>
    <w:p w:rsidR="00091A41" w:rsidRDefault="00091A41" w:rsidP="00F7758C">
      <w:pPr>
        <w:pStyle w:val="NoSpacing"/>
        <w:jc w:val="both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22400 Рума</w:t>
      </w:r>
    </w:p>
    <w:p w:rsidR="00091A41" w:rsidRPr="00F7758C" w:rsidRDefault="00091A41" w:rsidP="00F7758C">
      <w:pPr>
        <w:pStyle w:val="NoSpacing"/>
        <w:jc w:val="both"/>
        <w:rPr>
          <w:color w:val="000000"/>
        </w:rPr>
      </w:pPr>
      <w:r w:rsidRPr="00F7758C">
        <w:rPr>
          <w:b/>
          <w:bCs/>
          <w:color w:val="000000"/>
        </w:rPr>
        <w:t xml:space="preserve"> са напоменом „</w:t>
      </w:r>
      <w:r w:rsidRPr="00F7758C">
        <w:rPr>
          <w:color w:val="000000"/>
        </w:rPr>
        <w:t xml:space="preserve">За јавни позив – Регионални стамбени пројекат - </w:t>
      </w:r>
      <w:r w:rsidRPr="00685779">
        <w:rPr>
          <w:color w:val="000000"/>
        </w:rPr>
        <w:t>по</w:t>
      </w:r>
      <w:r w:rsidRPr="00685779">
        <w:rPr>
          <w:color w:val="000000"/>
          <w:lang w:val="sr-Cyrl-CS"/>
        </w:rPr>
        <w:t>т</w:t>
      </w:r>
      <w:r w:rsidRPr="00685779">
        <w:rPr>
          <w:color w:val="000000"/>
        </w:rPr>
        <w:t xml:space="preserve">пројекат </w:t>
      </w:r>
      <w:r w:rsidRPr="00685779">
        <w:rPr>
          <w:color w:val="000000"/>
          <w:lang w:val="sr-Cyrl-CS"/>
        </w:rPr>
        <w:t>2,</w:t>
      </w:r>
      <w:r w:rsidRPr="00F7758C">
        <w:rPr>
          <w:color w:val="000000"/>
        </w:rPr>
        <w:t xml:space="preserve"> куповина сеоске куће </w:t>
      </w:r>
      <w:r w:rsidRPr="00F7758C">
        <w:rPr>
          <w:b/>
          <w:bCs/>
          <w:color w:val="000000"/>
        </w:rPr>
        <w:t>” .</w:t>
      </w:r>
    </w:p>
    <w:p w:rsidR="00091A41" w:rsidRPr="00F7758C" w:rsidRDefault="00091A41" w:rsidP="00F7758C">
      <w:pPr>
        <w:pStyle w:val="NoSpacing"/>
        <w:rPr>
          <w:color w:val="000000"/>
        </w:rPr>
      </w:pPr>
    </w:p>
    <w:p w:rsidR="00091A41" w:rsidRPr="00F7758C" w:rsidRDefault="00091A41" w:rsidP="00F7758C">
      <w:pPr>
        <w:pStyle w:val="NoSpacing"/>
        <w:rPr>
          <w:b/>
          <w:bCs/>
          <w:color w:val="000000"/>
        </w:rPr>
      </w:pPr>
    </w:p>
    <w:p w:rsidR="00091A41" w:rsidRPr="00F7758C" w:rsidRDefault="00091A41" w:rsidP="00F7758C">
      <w:pPr>
        <w:pStyle w:val="NoSpacing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Пријаве са потребним доказима се подносе у периоду од  </w:t>
      </w:r>
      <w:r>
        <w:rPr>
          <w:b/>
          <w:bCs/>
          <w:color w:val="000000"/>
          <w:lang w:val="sr-Cyrl-CS"/>
        </w:rPr>
        <w:t>29.</w:t>
      </w:r>
      <w:r>
        <w:rPr>
          <w:b/>
          <w:bCs/>
          <w:color w:val="000000"/>
        </w:rPr>
        <w:t xml:space="preserve"> децембра 2015. године до </w:t>
      </w:r>
      <w:r>
        <w:rPr>
          <w:b/>
          <w:bCs/>
          <w:color w:val="000000"/>
          <w:lang w:val="sr-Cyrl-CS"/>
        </w:rPr>
        <w:t>12.</w:t>
      </w:r>
      <w:r>
        <w:rPr>
          <w:b/>
          <w:bCs/>
          <w:color w:val="000000"/>
        </w:rPr>
        <w:t xml:space="preserve"> фебруара 2016. године</w:t>
      </w:r>
    </w:p>
    <w:p w:rsidR="00091A41" w:rsidRPr="00F7758C" w:rsidRDefault="00091A41" w:rsidP="00F7758C">
      <w:pPr>
        <w:pStyle w:val="NoSpacing"/>
        <w:rPr>
          <w:color w:val="000000"/>
        </w:rPr>
      </w:pPr>
    </w:p>
    <w:p w:rsidR="00091A41" w:rsidRDefault="00091A41" w:rsidP="00D72EC7">
      <w:pPr>
        <w:pStyle w:val="NoSpacing"/>
        <w:ind w:firstLine="720"/>
        <w:jc w:val="both"/>
      </w:pPr>
      <w:r w:rsidRPr="00C26F93">
        <w:rPr>
          <w:noProof/>
        </w:rPr>
        <w:t>Након разматрања пријава и провере података</w:t>
      </w:r>
      <w:r w:rsidRPr="00C26F93">
        <w:t xml:space="preserve"> у бази трајних решења Комесаријата, </w:t>
      </w:r>
      <w:r>
        <w:t>в</w:t>
      </w:r>
      <w:r w:rsidRPr="00C26F93">
        <w:t>ерификације података о стању имовине са надлежним институцијама у Републици Србији и земљи порекла,</w:t>
      </w:r>
      <w:r>
        <w:t xml:space="preserve"> као и на основу </w:t>
      </w:r>
      <w:r w:rsidRPr="003036BB">
        <w:t xml:space="preserve">листе за процену сеоских кућа и спецификације </w:t>
      </w:r>
      <w:r w:rsidRPr="004C5D21">
        <w:rPr>
          <w:lang w:eastAsia="ar-SA"/>
        </w:rPr>
        <w:t xml:space="preserve">грађевинског материјала </w:t>
      </w:r>
      <w:r>
        <w:rPr>
          <w:lang w:eastAsia="ar-SA"/>
        </w:rPr>
        <w:t>или кућних апарата/намештаја за предметне сеоске куће</w:t>
      </w:r>
      <w:r>
        <w:t>,</w:t>
      </w:r>
      <w:r w:rsidRPr="00C26F93">
        <w:t xml:space="preserve"> Комисија за избор корисника доноси Одлуку о решавању стамбених потреба избеглица са листом корисника рангираних према реду првенства на основу испуњености услова и броја освојених бодова (у даљем тексту: Одлука).</w:t>
      </w:r>
      <w:r>
        <w:t xml:space="preserve"> </w:t>
      </w:r>
    </w:p>
    <w:p w:rsidR="00091A41" w:rsidRDefault="00091A41" w:rsidP="00D72EC7">
      <w:pPr>
        <w:pStyle w:val="Default"/>
        <w:ind w:firstLine="720"/>
        <w:jc w:val="both"/>
        <w:rPr>
          <w:color w:val="auto"/>
        </w:rPr>
      </w:pPr>
      <w:r w:rsidRPr="007F22E8">
        <w:rPr>
          <w:color w:val="auto"/>
        </w:rPr>
        <w:t>Одлук</w:t>
      </w:r>
      <w:r>
        <w:rPr>
          <w:color w:val="auto"/>
        </w:rPr>
        <w:t>а се</w:t>
      </w:r>
      <w:r w:rsidRPr="007F22E8">
        <w:rPr>
          <w:color w:val="auto"/>
        </w:rPr>
        <w:t xml:space="preserve"> објављујe на огласној табли општине</w:t>
      </w:r>
      <w:r>
        <w:rPr>
          <w:color w:val="auto"/>
          <w:lang w:val="sr-Cyrl-CS"/>
        </w:rPr>
        <w:t xml:space="preserve"> Рума</w:t>
      </w:r>
      <w:r w:rsidRPr="007F22E8">
        <w:rPr>
          <w:color w:val="auto"/>
        </w:rPr>
        <w:t xml:space="preserve"> и месних заједница општине</w:t>
      </w:r>
      <w:r>
        <w:rPr>
          <w:color w:val="auto"/>
          <w:lang w:val="sr-Cyrl-CS"/>
        </w:rPr>
        <w:t xml:space="preserve"> Рума</w:t>
      </w:r>
      <w:r w:rsidRPr="007F22E8">
        <w:rPr>
          <w:color w:val="auto"/>
        </w:rPr>
        <w:t xml:space="preserve"> и на интернет презентацији </w:t>
      </w:r>
      <w:r w:rsidRPr="007F22E8">
        <w:rPr>
          <w:color w:val="auto"/>
          <w:lang w:val="sr-Cyrl-CS"/>
        </w:rPr>
        <w:t>општине</w:t>
      </w:r>
      <w:r>
        <w:rPr>
          <w:color w:val="auto"/>
          <w:lang w:val="sr-Cyrl-CS"/>
        </w:rPr>
        <w:t xml:space="preserve"> Рума </w:t>
      </w:r>
      <w:r>
        <w:rPr>
          <w:color w:val="auto"/>
          <w:lang w:val="sr-Latn-CS"/>
        </w:rPr>
        <w:t>www.ruma.rs</w:t>
      </w:r>
      <w:r w:rsidRPr="007F22E8">
        <w:rPr>
          <w:color w:val="auto"/>
          <w:lang w:val="sr-Cyrl-CS"/>
        </w:rPr>
        <w:t xml:space="preserve"> и </w:t>
      </w:r>
      <w:r w:rsidRPr="007F22E8">
        <w:rPr>
          <w:color w:val="auto"/>
        </w:rPr>
        <w:t xml:space="preserve"> Комесаријата</w:t>
      </w:r>
      <w:r>
        <w:rPr>
          <w:color w:val="auto"/>
        </w:rPr>
        <w:t xml:space="preserve">  </w:t>
      </w:r>
      <w:hyperlink r:id="rId8" w:history="1">
        <w:r w:rsidRPr="00E94FDA">
          <w:rPr>
            <w:rStyle w:val="Hyperlink"/>
          </w:rPr>
          <w:t>www.kirs.gov.rs</w:t>
        </w:r>
      </w:hyperlink>
      <w:r>
        <w:rPr>
          <w:color w:val="auto"/>
        </w:rPr>
        <w:t>.</w:t>
      </w:r>
    </w:p>
    <w:p w:rsidR="00091A41" w:rsidRPr="00F7758C" w:rsidRDefault="00091A41" w:rsidP="00D72EC7">
      <w:pPr>
        <w:pStyle w:val="NoSpacing"/>
        <w:ind w:firstLine="720"/>
        <w:jc w:val="both"/>
        <w:rPr>
          <w:color w:val="000000"/>
          <w:lang w:val="sr-Cyrl-CS"/>
        </w:rPr>
      </w:pPr>
      <w:r w:rsidRPr="00C26F93">
        <w:rPr>
          <w:lang w:val="sr-Cyrl-CS"/>
        </w:rPr>
        <w:t xml:space="preserve">Против </w:t>
      </w:r>
      <w:r>
        <w:rPr>
          <w:lang w:val="sr-Cyrl-CS"/>
        </w:rPr>
        <w:t xml:space="preserve">ове </w:t>
      </w:r>
      <w:r w:rsidRPr="00C26F93">
        <w:rPr>
          <w:lang w:val="sr-Cyrl-CS"/>
        </w:rPr>
        <w:t xml:space="preserve">Одлуке </w:t>
      </w:r>
      <w:r>
        <w:rPr>
          <w:lang w:val="sr-Cyrl-CS"/>
        </w:rPr>
        <w:t>п</w:t>
      </w:r>
      <w:r w:rsidRPr="00C26F93">
        <w:rPr>
          <w:lang w:val="sr-Cyrl-CS"/>
        </w:rPr>
        <w:t>односилац пријаве може уложити жалбу Општинском већу, преко Комисије за избор корисника, у року од 15 (петнаест) дана од дана пријема Одлуке.</w:t>
      </w:r>
      <w:r>
        <w:rPr>
          <w:lang w:val="sr-Cyrl-CS"/>
        </w:rPr>
        <w:t xml:space="preserve"> </w:t>
      </w:r>
    </w:p>
    <w:p w:rsidR="00091A41" w:rsidRPr="00D72EC7" w:rsidRDefault="00091A41" w:rsidP="00D72EC7">
      <w:pPr>
        <w:pStyle w:val="NoSpacing"/>
        <w:ind w:firstLine="720"/>
        <w:jc w:val="both"/>
        <w:rPr>
          <w:color w:val="000000"/>
        </w:rPr>
      </w:pPr>
      <w:r w:rsidRPr="00C26F93">
        <w:rPr>
          <w:color w:val="000000"/>
        </w:rPr>
        <w:t>Након што одлуке по жалбама постану коначне</w:t>
      </w:r>
      <w:r>
        <w:rPr>
          <w:color w:val="000000"/>
        </w:rPr>
        <w:t xml:space="preserve">, Комисија за избор корисника </w:t>
      </w:r>
      <w:r w:rsidRPr="00C26F93">
        <w:rPr>
          <w:color w:val="000000"/>
        </w:rPr>
        <w:t>утврђује Коначну листу реда првенства</w:t>
      </w:r>
      <w:r>
        <w:rPr>
          <w:color w:val="000000"/>
        </w:rPr>
        <w:t xml:space="preserve">, а водећи рачуна о расположивим средствима за куповину сеоских кућа из </w:t>
      </w:r>
      <w:r w:rsidRPr="00EF5A7C">
        <w:rPr>
          <w:color w:val="000000"/>
        </w:rPr>
        <w:t>Потпројекта 2.</w:t>
      </w:r>
      <w:r>
        <w:rPr>
          <w:color w:val="000000"/>
        </w:rPr>
        <w:t xml:space="preserve"> </w:t>
      </w:r>
    </w:p>
    <w:p w:rsidR="00091A41" w:rsidRDefault="00091A41" w:rsidP="00D72EC7">
      <w:pPr>
        <w:pStyle w:val="NoSpacing"/>
        <w:ind w:firstLine="720"/>
      </w:pPr>
      <w:r w:rsidRPr="00C26F93">
        <w:t xml:space="preserve">Коначна листа </w:t>
      </w:r>
      <w:r>
        <w:t>се</w:t>
      </w:r>
      <w:r w:rsidRPr="00C26F93">
        <w:t xml:space="preserve"> објављује се на начин и на месту где је био о</w:t>
      </w:r>
      <w:bookmarkStart w:id="0" w:name="_GoBack"/>
      <w:bookmarkEnd w:id="0"/>
      <w:r w:rsidRPr="00C26F93">
        <w:t>бјављен јавни позив.</w:t>
      </w:r>
    </w:p>
    <w:p w:rsidR="00091A41" w:rsidRPr="003036BB" w:rsidRDefault="00091A41" w:rsidP="00D72EC7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3036BB">
        <w:rPr>
          <w:rStyle w:val="FontStyle11"/>
          <w:sz w:val="24"/>
          <w:szCs w:val="24"/>
        </w:rPr>
        <w:t>На основу Коначне л</w:t>
      </w:r>
      <w:r>
        <w:rPr>
          <w:rStyle w:val="FontStyle11"/>
          <w:sz w:val="24"/>
          <w:szCs w:val="24"/>
        </w:rPr>
        <w:t>исте реда првенства</w:t>
      </w:r>
      <w:r w:rsidRPr="003036BB">
        <w:rPr>
          <w:rStyle w:val="FontStyle11"/>
          <w:sz w:val="24"/>
          <w:szCs w:val="24"/>
        </w:rPr>
        <w:t>, општина</w:t>
      </w:r>
      <w:r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  <w:lang w:val="sr-Cyrl-CS"/>
        </w:rPr>
        <w:t>Рума</w:t>
      </w:r>
      <w:r w:rsidRPr="003036BB">
        <w:rPr>
          <w:rStyle w:val="FontStyle11"/>
          <w:sz w:val="24"/>
          <w:szCs w:val="24"/>
        </w:rPr>
        <w:t>, власник предметне непокретности – сеоске куће и корисник Помоћи закључују уговор о додели Помоћи којим се регулишу међусобна права и обавезе потписника уговора.</w:t>
      </w:r>
    </w:p>
    <w:p w:rsidR="00091A41" w:rsidRDefault="00091A41" w:rsidP="00D72EC7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3036BB">
        <w:rPr>
          <w:rStyle w:val="FontStyle11"/>
          <w:sz w:val="24"/>
          <w:szCs w:val="24"/>
        </w:rPr>
        <w:t>Након закљу</w:t>
      </w:r>
      <w:r>
        <w:rPr>
          <w:rStyle w:val="FontStyle11"/>
          <w:sz w:val="24"/>
          <w:szCs w:val="24"/>
        </w:rPr>
        <w:t>че</w:t>
      </w:r>
      <w:r w:rsidRPr="003036BB">
        <w:rPr>
          <w:rStyle w:val="FontStyle11"/>
          <w:sz w:val="24"/>
          <w:szCs w:val="24"/>
        </w:rPr>
        <w:t xml:space="preserve">ња уговора </w:t>
      </w:r>
      <w:r>
        <w:rPr>
          <w:rStyle w:val="FontStyle11"/>
          <w:sz w:val="24"/>
          <w:szCs w:val="24"/>
        </w:rPr>
        <w:t>о додели Помоћи</w:t>
      </w:r>
      <w:r w:rsidRPr="003036BB">
        <w:rPr>
          <w:rStyle w:val="FontStyle11"/>
          <w:sz w:val="24"/>
          <w:szCs w:val="24"/>
        </w:rPr>
        <w:t xml:space="preserve">, власник непокретности – продавац сеоске куће и корисник Помоћи – купац сеоске куће закључују уговор о купопродаји непокретности. </w:t>
      </w:r>
    </w:p>
    <w:p w:rsidR="00091A41" w:rsidRDefault="00091A41" w:rsidP="00D72EC7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3036BB">
        <w:rPr>
          <w:rStyle w:val="FontStyle11"/>
          <w:sz w:val="24"/>
          <w:szCs w:val="24"/>
        </w:rPr>
        <w:t>Корисник Помоћи неће моћи да отуђи сеоску кућу у року од 5 (пет) година од дана уписа права својине у катастар непокретности.</w:t>
      </w:r>
      <w:r>
        <w:rPr>
          <w:rStyle w:val="FontStyle11"/>
          <w:sz w:val="24"/>
          <w:szCs w:val="24"/>
        </w:rPr>
        <w:t xml:space="preserve"> </w:t>
      </w:r>
    </w:p>
    <w:p w:rsidR="00091A41" w:rsidRPr="00D561DB" w:rsidRDefault="00091A41" w:rsidP="00D72EC7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Корисник Помоћи је дужан да предметну сеоску кућу користи са члановима породичног домаћинства са којима је остварио право на Помоћ. </w:t>
      </w:r>
    </w:p>
    <w:p w:rsidR="00091A41" w:rsidRPr="003036BB" w:rsidRDefault="00091A41" w:rsidP="00D72EC7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3036BB">
        <w:rPr>
          <w:rStyle w:val="FontStyle11"/>
          <w:sz w:val="24"/>
          <w:szCs w:val="24"/>
        </w:rPr>
        <w:t>Општина</w:t>
      </w:r>
      <w:r>
        <w:rPr>
          <w:rStyle w:val="FontStyle11"/>
          <w:sz w:val="24"/>
          <w:szCs w:val="24"/>
          <w:lang w:val="sr-Cyrl-CS"/>
        </w:rPr>
        <w:t xml:space="preserve"> Рума</w:t>
      </w:r>
      <w:r w:rsidRPr="003036BB">
        <w:rPr>
          <w:rStyle w:val="FontStyle11"/>
          <w:sz w:val="24"/>
          <w:szCs w:val="24"/>
        </w:rPr>
        <w:t xml:space="preserve"> и корисник Помоћи закључују уговор о додели Пакета помоћи.</w:t>
      </w:r>
    </w:p>
    <w:p w:rsidR="00091A41" w:rsidRPr="00F7758C" w:rsidRDefault="00091A41" w:rsidP="00B010E4">
      <w:pPr>
        <w:pStyle w:val="NoSpacing"/>
        <w:jc w:val="both"/>
        <w:rPr>
          <w:color w:val="000000"/>
        </w:rPr>
      </w:pPr>
    </w:p>
    <w:sectPr w:rsidR="00091A41" w:rsidRPr="00F7758C" w:rsidSect="0008343D">
      <w:footerReference w:type="default" r:id="rId9"/>
      <w:pgSz w:w="12240" w:h="15840"/>
      <w:pgMar w:top="851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A41" w:rsidRDefault="00091A41" w:rsidP="00AF2F49">
      <w:pPr>
        <w:spacing w:after="0" w:line="240" w:lineRule="auto"/>
      </w:pPr>
      <w:r>
        <w:separator/>
      </w:r>
    </w:p>
  </w:endnote>
  <w:endnote w:type="continuationSeparator" w:id="0">
    <w:p w:rsidR="00091A41" w:rsidRDefault="00091A41" w:rsidP="00A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41" w:rsidRDefault="00091A41">
    <w:pPr>
      <w:pStyle w:val="Footer"/>
    </w:pPr>
  </w:p>
  <w:p w:rsidR="00091A41" w:rsidRDefault="00091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A41" w:rsidRDefault="00091A41" w:rsidP="00AF2F49">
      <w:pPr>
        <w:spacing w:after="0" w:line="240" w:lineRule="auto"/>
      </w:pPr>
      <w:r>
        <w:separator/>
      </w:r>
    </w:p>
  </w:footnote>
  <w:footnote w:type="continuationSeparator" w:id="0">
    <w:p w:rsidR="00091A41" w:rsidRDefault="00091A41" w:rsidP="00AF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4DE"/>
    <w:multiLevelType w:val="hybridMultilevel"/>
    <w:tmpl w:val="574EC160"/>
    <w:lvl w:ilvl="0" w:tplc="6B10A51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0AD833ED"/>
    <w:multiLevelType w:val="hybridMultilevel"/>
    <w:tmpl w:val="78AE2BC6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76930"/>
    <w:multiLevelType w:val="hybridMultilevel"/>
    <w:tmpl w:val="5A6409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DE5CED"/>
    <w:multiLevelType w:val="hybridMultilevel"/>
    <w:tmpl w:val="6714D1A8"/>
    <w:lvl w:ilvl="0" w:tplc="1458E226">
      <w:start w:val="1"/>
      <w:numFmt w:val="decimal"/>
      <w:lvlText w:val="%1)"/>
      <w:lvlJc w:val="left"/>
      <w:pPr>
        <w:ind w:left="1470" w:hanging="11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2268E"/>
    <w:multiLevelType w:val="singleLevel"/>
    <w:tmpl w:val="EF226E6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3AD6CA2"/>
    <w:multiLevelType w:val="hybridMultilevel"/>
    <w:tmpl w:val="1BE2F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E1B74"/>
    <w:multiLevelType w:val="hybridMultilevel"/>
    <w:tmpl w:val="61D46D5A"/>
    <w:lvl w:ilvl="0" w:tplc="9BB6188C">
      <w:start w:val="1"/>
      <w:numFmt w:val="decimal"/>
      <w:lvlText w:val="%1)"/>
      <w:lvlJc w:val="left"/>
      <w:pPr>
        <w:ind w:left="163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193535"/>
    <w:multiLevelType w:val="hybridMultilevel"/>
    <w:tmpl w:val="F79811E8"/>
    <w:lvl w:ilvl="0" w:tplc="3E7EFC40">
      <w:start w:val="1"/>
      <w:numFmt w:val="decimal"/>
      <w:lvlText w:val="%1."/>
      <w:lvlJc w:val="left"/>
      <w:pPr>
        <w:ind w:hanging="346"/>
      </w:pPr>
      <w:rPr>
        <w:rFonts w:ascii="Times New Roman" w:eastAsia="Times New Roman" w:hAnsi="Times New Roman" w:hint="default"/>
        <w:sz w:val="24"/>
        <w:szCs w:val="24"/>
      </w:rPr>
    </w:lvl>
    <w:lvl w:ilvl="1" w:tplc="A5BA7974">
      <w:start w:val="1"/>
      <w:numFmt w:val="bullet"/>
      <w:lvlText w:val="•"/>
      <w:lvlJc w:val="left"/>
    </w:lvl>
    <w:lvl w:ilvl="2" w:tplc="FC8ABFB4">
      <w:start w:val="1"/>
      <w:numFmt w:val="bullet"/>
      <w:lvlText w:val="•"/>
      <w:lvlJc w:val="left"/>
    </w:lvl>
    <w:lvl w:ilvl="3" w:tplc="EC4E2A18">
      <w:start w:val="1"/>
      <w:numFmt w:val="bullet"/>
      <w:lvlText w:val="•"/>
      <w:lvlJc w:val="left"/>
    </w:lvl>
    <w:lvl w:ilvl="4" w:tplc="5EFEA988">
      <w:start w:val="1"/>
      <w:numFmt w:val="bullet"/>
      <w:lvlText w:val="•"/>
      <w:lvlJc w:val="left"/>
    </w:lvl>
    <w:lvl w:ilvl="5" w:tplc="43B26394">
      <w:start w:val="1"/>
      <w:numFmt w:val="bullet"/>
      <w:lvlText w:val="•"/>
      <w:lvlJc w:val="left"/>
    </w:lvl>
    <w:lvl w:ilvl="6" w:tplc="B34E5E50">
      <w:start w:val="1"/>
      <w:numFmt w:val="bullet"/>
      <w:lvlText w:val="•"/>
      <w:lvlJc w:val="left"/>
    </w:lvl>
    <w:lvl w:ilvl="7" w:tplc="BD668C16">
      <w:start w:val="1"/>
      <w:numFmt w:val="bullet"/>
      <w:lvlText w:val="•"/>
      <w:lvlJc w:val="left"/>
    </w:lvl>
    <w:lvl w:ilvl="8" w:tplc="B21696E6">
      <w:start w:val="1"/>
      <w:numFmt w:val="bullet"/>
      <w:lvlText w:val="•"/>
      <w:lvlJc w:val="left"/>
    </w:lvl>
  </w:abstractNum>
  <w:abstractNum w:abstractNumId="8">
    <w:nsid w:val="4FA66839"/>
    <w:multiLevelType w:val="hybridMultilevel"/>
    <w:tmpl w:val="2B6AF4A8"/>
    <w:lvl w:ilvl="0" w:tplc="6B10A5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0AD4C3B"/>
    <w:multiLevelType w:val="hybridMultilevel"/>
    <w:tmpl w:val="971A3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A5F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4D31FF"/>
    <w:multiLevelType w:val="hybridMultilevel"/>
    <w:tmpl w:val="F42278D4"/>
    <w:lvl w:ilvl="0" w:tplc="27B002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63C88FC">
      <w:start w:val="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B58B7"/>
    <w:multiLevelType w:val="hybridMultilevel"/>
    <w:tmpl w:val="511031DC"/>
    <w:lvl w:ilvl="0" w:tplc="9F4A5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7121DC"/>
    <w:multiLevelType w:val="hybridMultilevel"/>
    <w:tmpl w:val="0756D1E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0B9"/>
    <w:rsid w:val="00001829"/>
    <w:rsid w:val="000116CC"/>
    <w:rsid w:val="000171F0"/>
    <w:rsid w:val="00020773"/>
    <w:rsid w:val="0004456E"/>
    <w:rsid w:val="00046EDB"/>
    <w:rsid w:val="000477DD"/>
    <w:rsid w:val="000532F6"/>
    <w:rsid w:val="00055F6C"/>
    <w:rsid w:val="0006118E"/>
    <w:rsid w:val="00071877"/>
    <w:rsid w:val="00076B38"/>
    <w:rsid w:val="0008343D"/>
    <w:rsid w:val="00091A41"/>
    <w:rsid w:val="000B19C6"/>
    <w:rsid w:val="000C1618"/>
    <w:rsid w:val="000F6712"/>
    <w:rsid w:val="001166DC"/>
    <w:rsid w:val="00145098"/>
    <w:rsid w:val="00151F2B"/>
    <w:rsid w:val="00156169"/>
    <w:rsid w:val="001747E8"/>
    <w:rsid w:val="0018768A"/>
    <w:rsid w:val="00195A33"/>
    <w:rsid w:val="001A1783"/>
    <w:rsid w:val="001A58FF"/>
    <w:rsid w:val="001C233E"/>
    <w:rsid w:val="001D2284"/>
    <w:rsid w:val="001E2371"/>
    <w:rsid w:val="001F74AA"/>
    <w:rsid w:val="00210B5D"/>
    <w:rsid w:val="00257218"/>
    <w:rsid w:val="002757F3"/>
    <w:rsid w:val="00275C92"/>
    <w:rsid w:val="002775CF"/>
    <w:rsid w:val="00283C05"/>
    <w:rsid w:val="00287137"/>
    <w:rsid w:val="00295A53"/>
    <w:rsid w:val="002D5197"/>
    <w:rsid w:val="002F0330"/>
    <w:rsid w:val="002F0C5A"/>
    <w:rsid w:val="003036BB"/>
    <w:rsid w:val="003074F3"/>
    <w:rsid w:val="0031475D"/>
    <w:rsid w:val="00326676"/>
    <w:rsid w:val="0035790E"/>
    <w:rsid w:val="00362B37"/>
    <w:rsid w:val="00384D11"/>
    <w:rsid w:val="003B0246"/>
    <w:rsid w:val="003B2AFA"/>
    <w:rsid w:val="003D0904"/>
    <w:rsid w:val="003D2CF2"/>
    <w:rsid w:val="003D6AF4"/>
    <w:rsid w:val="003E2348"/>
    <w:rsid w:val="003E3488"/>
    <w:rsid w:val="00401FCD"/>
    <w:rsid w:val="004343CE"/>
    <w:rsid w:val="00435665"/>
    <w:rsid w:val="00454FAB"/>
    <w:rsid w:val="0047036A"/>
    <w:rsid w:val="00490FCA"/>
    <w:rsid w:val="004A77B4"/>
    <w:rsid w:val="004C5D21"/>
    <w:rsid w:val="004D1994"/>
    <w:rsid w:val="004E24E7"/>
    <w:rsid w:val="004E2A08"/>
    <w:rsid w:val="00503DD4"/>
    <w:rsid w:val="00510D25"/>
    <w:rsid w:val="005439E1"/>
    <w:rsid w:val="0056092E"/>
    <w:rsid w:val="005621ED"/>
    <w:rsid w:val="00565B72"/>
    <w:rsid w:val="00595F3F"/>
    <w:rsid w:val="005A473B"/>
    <w:rsid w:val="005E70A9"/>
    <w:rsid w:val="005F013F"/>
    <w:rsid w:val="00620D12"/>
    <w:rsid w:val="00631445"/>
    <w:rsid w:val="00640465"/>
    <w:rsid w:val="0065070C"/>
    <w:rsid w:val="0065748A"/>
    <w:rsid w:val="00673E0E"/>
    <w:rsid w:val="00676A2A"/>
    <w:rsid w:val="0068228C"/>
    <w:rsid w:val="00685779"/>
    <w:rsid w:val="0068769D"/>
    <w:rsid w:val="00697B52"/>
    <w:rsid w:val="006A01A3"/>
    <w:rsid w:val="006C7CF7"/>
    <w:rsid w:val="00700045"/>
    <w:rsid w:val="00711214"/>
    <w:rsid w:val="007137C7"/>
    <w:rsid w:val="00720DB5"/>
    <w:rsid w:val="00722D6B"/>
    <w:rsid w:val="00731742"/>
    <w:rsid w:val="00760BD4"/>
    <w:rsid w:val="00780747"/>
    <w:rsid w:val="00795C4C"/>
    <w:rsid w:val="007A089F"/>
    <w:rsid w:val="007A262A"/>
    <w:rsid w:val="007B3A58"/>
    <w:rsid w:val="007B67A5"/>
    <w:rsid w:val="007F22E8"/>
    <w:rsid w:val="007F441C"/>
    <w:rsid w:val="00805F6E"/>
    <w:rsid w:val="0084504C"/>
    <w:rsid w:val="00853D0E"/>
    <w:rsid w:val="00857835"/>
    <w:rsid w:val="00861EEC"/>
    <w:rsid w:val="00862A24"/>
    <w:rsid w:val="00874E9D"/>
    <w:rsid w:val="00876A56"/>
    <w:rsid w:val="00877347"/>
    <w:rsid w:val="00884D76"/>
    <w:rsid w:val="008937E8"/>
    <w:rsid w:val="008B7F3B"/>
    <w:rsid w:val="008C7E13"/>
    <w:rsid w:val="008F7BEB"/>
    <w:rsid w:val="00915624"/>
    <w:rsid w:val="00920958"/>
    <w:rsid w:val="00930D2C"/>
    <w:rsid w:val="009426DC"/>
    <w:rsid w:val="00955F8F"/>
    <w:rsid w:val="0096142C"/>
    <w:rsid w:val="00981EDE"/>
    <w:rsid w:val="00990F03"/>
    <w:rsid w:val="00994B49"/>
    <w:rsid w:val="00997AD9"/>
    <w:rsid w:val="009A6699"/>
    <w:rsid w:val="009C055D"/>
    <w:rsid w:val="009D300A"/>
    <w:rsid w:val="009E0677"/>
    <w:rsid w:val="009E27D1"/>
    <w:rsid w:val="009F296E"/>
    <w:rsid w:val="00A05E29"/>
    <w:rsid w:val="00A12DE6"/>
    <w:rsid w:val="00A3258C"/>
    <w:rsid w:val="00A51B85"/>
    <w:rsid w:val="00A540B9"/>
    <w:rsid w:val="00A87AAE"/>
    <w:rsid w:val="00AD517F"/>
    <w:rsid w:val="00AE25B6"/>
    <w:rsid w:val="00AE4F1B"/>
    <w:rsid w:val="00AE7D8A"/>
    <w:rsid w:val="00AF2416"/>
    <w:rsid w:val="00AF2F49"/>
    <w:rsid w:val="00AF78B9"/>
    <w:rsid w:val="00B010E4"/>
    <w:rsid w:val="00B03ADC"/>
    <w:rsid w:val="00B05A48"/>
    <w:rsid w:val="00B13576"/>
    <w:rsid w:val="00B33031"/>
    <w:rsid w:val="00B5341E"/>
    <w:rsid w:val="00B74313"/>
    <w:rsid w:val="00BB3507"/>
    <w:rsid w:val="00BB6A02"/>
    <w:rsid w:val="00BB7DFD"/>
    <w:rsid w:val="00BC3FBB"/>
    <w:rsid w:val="00BD6F5F"/>
    <w:rsid w:val="00BE0674"/>
    <w:rsid w:val="00BE392E"/>
    <w:rsid w:val="00BE471A"/>
    <w:rsid w:val="00C11F71"/>
    <w:rsid w:val="00C23117"/>
    <w:rsid w:val="00C240B5"/>
    <w:rsid w:val="00C26F93"/>
    <w:rsid w:val="00C31A14"/>
    <w:rsid w:val="00C50F57"/>
    <w:rsid w:val="00C77C8F"/>
    <w:rsid w:val="00C804F1"/>
    <w:rsid w:val="00CA0C51"/>
    <w:rsid w:val="00CA7065"/>
    <w:rsid w:val="00CC4140"/>
    <w:rsid w:val="00CD0EC3"/>
    <w:rsid w:val="00CE20AA"/>
    <w:rsid w:val="00CF0A84"/>
    <w:rsid w:val="00CF0F04"/>
    <w:rsid w:val="00CF21F1"/>
    <w:rsid w:val="00CF344A"/>
    <w:rsid w:val="00D20CB3"/>
    <w:rsid w:val="00D31522"/>
    <w:rsid w:val="00D46C57"/>
    <w:rsid w:val="00D501F3"/>
    <w:rsid w:val="00D561DB"/>
    <w:rsid w:val="00D6394E"/>
    <w:rsid w:val="00D72EC7"/>
    <w:rsid w:val="00D735D4"/>
    <w:rsid w:val="00DD7EE6"/>
    <w:rsid w:val="00E1177D"/>
    <w:rsid w:val="00E143CE"/>
    <w:rsid w:val="00E210DF"/>
    <w:rsid w:val="00E44FDA"/>
    <w:rsid w:val="00E6164B"/>
    <w:rsid w:val="00E94FDA"/>
    <w:rsid w:val="00EA0FA0"/>
    <w:rsid w:val="00EA3AFE"/>
    <w:rsid w:val="00EA64B8"/>
    <w:rsid w:val="00EC37F9"/>
    <w:rsid w:val="00EE01FE"/>
    <w:rsid w:val="00EF5A7C"/>
    <w:rsid w:val="00F15753"/>
    <w:rsid w:val="00F15BF3"/>
    <w:rsid w:val="00F47420"/>
    <w:rsid w:val="00F562DF"/>
    <w:rsid w:val="00F6443F"/>
    <w:rsid w:val="00F66C3F"/>
    <w:rsid w:val="00F76A5F"/>
    <w:rsid w:val="00F7758C"/>
    <w:rsid w:val="00FC7514"/>
    <w:rsid w:val="00FD74B8"/>
    <w:rsid w:val="00FE22E1"/>
    <w:rsid w:val="00FE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4C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54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4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540B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4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40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5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0B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780747"/>
    <w:pPr>
      <w:ind w:left="720"/>
    </w:pPr>
  </w:style>
  <w:style w:type="character" w:styleId="Hyperlink">
    <w:name w:val="Hyperlink"/>
    <w:basedOn w:val="DefaultParagraphFont"/>
    <w:uiPriority w:val="99"/>
    <w:rsid w:val="00FE22E1"/>
    <w:rPr>
      <w:color w:val="0000FF"/>
      <w:u w:val="single"/>
    </w:rPr>
  </w:style>
  <w:style w:type="character" w:customStyle="1" w:styleId="FontStyle11">
    <w:name w:val="Font Style11"/>
    <w:uiPriority w:val="99"/>
    <w:rsid w:val="001166DC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166D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66DC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1166DC"/>
    <w:pPr>
      <w:widowControl w:val="0"/>
      <w:autoSpaceDE w:val="0"/>
      <w:autoSpaceDN w:val="0"/>
      <w:adjustRightInd w:val="0"/>
      <w:spacing w:after="0" w:line="240" w:lineRule="auto"/>
      <w:ind w:left="701" w:firstLine="19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66DC"/>
    <w:rPr>
      <w:rFonts w:ascii="Times New Roman" w:hAnsi="Times New Roman" w:cs="Times New Roman"/>
      <w:sz w:val="24"/>
      <w:szCs w:val="24"/>
      <w:lang w:val="sr-Cyrl-CS" w:eastAsia="sr-Cyrl-CS"/>
    </w:rPr>
  </w:style>
  <w:style w:type="paragraph" w:customStyle="1" w:styleId="Style1">
    <w:name w:val="Style1"/>
    <w:basedOn w:val="Normal"/>
    <w:uiPriority w:val="99"/>
    <w:rsid w:val="001166D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5">
    <w:name w:val="Style5"/>
    <w:basedOn w:val="Normal"/>
    <w:uiPriority w:val="99"/>
    <w:rsid w:val="001166DC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F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2F49"/>
    <w:rPr>
      <w:lang w:val="en-GB"/>
    </w:rPr>
  </w:style>
  <w:style w:type="paragraph" w:styleId="Footer">
    <w:name w:val="footer"/>
    <w:basedOn w:val="Normal"/>
    <w:link w:val="FooterChar"/>
    <w:uiPriority w:val="99"/>
    <w:rsid w:val="00AF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F49"/>
    <w:rPr>
      <w:lang w:val="en-GB"/>
    </w:rPr>
  </w:style>
  <w:style w:type="table" w:styleId="TableGrid">
    <w:name w:val="Table Grid"/>
    <w:basedOn w:val="TableNormal"/>
    <w:uiPriority w:val="99"/>
    <w:rsid w:val="00AF2F4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31742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Normal"/>
    <w:uiPriority w:val="99"/>
    <w:rsid w:val="000B1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0B19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0B19C6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B19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B19C6"/>
    <w:rPr>
      <w:vertAlign w:val="superscript"/>
    </w:rPr>
  </w:style>
  <w:style w:type="paragraph" w:styleId="Revision">
    <w:name w:val="Revision"/>
    <w:hidden/>
    <w:uiPriority w:val="99"/>
    <w:semiHidden/>
    <w:rsid w:val="00F6443F"/>
    <w:rPr>
      <w:rFonts w:cs="Calibri"/>
      <w:lang w:val="en-GB"/>
    </w:rPr>
  </w:style>
  <w:style w:type="paragraph" w:styleId="NoSpacing">
    <w:name w:val="No Spacing"/>
    <w:uiPriority w:val="99"/>
    <w:qFormat/>
    <w:rsid w:val="00B010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uiPriority w:val="99"/>
    <w:rsid w:val="00F7758C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s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m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6</Pages>
  <Words>2491</Words>
  <Characters>14204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Правилника о условима и мерилима за избор корисника и поступку и начину рада Комисије за избор корисника помоћи за решавање стамбених потреба избеглица кроз куповину сеоских кућа и доделу пакета помоћи и именовању службеника за контролу квалите</dc:title>
  <dc:subject/>
  <dc:creator>Sanela</dc:creator>
  <cp:keywords/>
  <dc:description/>
  <cp:lastModifiedBy>OU RUMA</cp:lastModifiedBy>
  <cp:revision>6</cp:revision>
  <cp:lastPrinted>2015-12-17T08:55:00Z</cp:lastPrinted>
  <dcterms:created xsi:type="dcterms:W3CDTF">2015-12-24T09:24:00Z</dcterms:created>
  <dcterms:modified xsi:type="dcterms:W3CDTF">2015-12-28T06:20:00Z</dcterms:modified>
</cp:coreProperties>
</file>